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5CC" w:themeColor="accent1" w:themeTint="33"/>
  <w:body>
    <w:p w:rsidR="00CD41E2" w:rsidRDefault="00B82C6F" w:rsidP="00CD41E2">
      <w:pPr>
        <w:jc w:val="center"/>
        <w:rPr>
          <w:rFonts w:ascii="微軟正黑體" w:eastAsia="微軟正黑體" w:hAnsi="微軟正黑體"/>
          <w:b/>
          <w:noProof/>
          <w:sz w:val="96"/>
        </w:rPr>
      </w:pPr>
      <w:r w:rsidRPr="00B82C6F">
        <w:rPr>
          <w:rFonts w:ascii="微軟正黑體" w:eastAsia="微軟正黑體" w:hAnsi="微軟正黑體"/>
          <w:b/>
          <w:noProof/>
          <w:color w:val="0070C0"/>
          <w:sz w:val="56"/>
        </w:rPr>
        <w:drawing>
          <wp:anchor distT="0" distB="0" distL="114300" distR="114300" simplePos="0" relativeHeight="251663360" behindDoc="0" locked="0" layoutInCell="1" allowOverlap="1" wp14:anchorId="325D4BE7" wp14:editId="40359DBB">
            <wp:simplePos x="0" y="0"/>
            <wp:positionH relativeFrom="margin">
              <wp:posOffset>4429125</wp:posOffset>
            </wp:positionH>
            <wp:positionV relativeFrom="paragraph">
              <wp:posOffset>9525</wp:posOffset>
            </wp:positionV>
            <wp:extent cx="916305" cy="122834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6px-Igualtat_de_sexes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6305" cy="122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E2" w:rsidRPr="00B82C6F">
        <w:rPr>
          <w:rFonts w:ascii="微軟正黑體" w:eastAsia="微軟正黑體" w:hAnsi="微軟正黑體"/>
          <w:b/>
          <w:noProof/>
          <w:color w:val="0070C0"/>
          <w:sz w:val="56"/>
        </w:rPr>
        <w:drawing>
          <wp:anchor distT="0" distB="0" distL="114300" distR="114300" simplePos="0" relativeHeight="251661312" behindDoc="0" locked="0" layoutInCell="1" allowOverlap="1" wp14:anchorId="00FE259C" wp14:editId="30F594E2">
            <wp:simplePos x="0" y="0"/>
            <wp:positionH relativeFrom="margin">
              <wp:posOffset>781050</wp:posOffset>
            </wp:positionH>
            <wp:positionV relativeFrom="paragraph">
              <wp:posOffset>13335</wp:posOffset>
            </wp:positionV>
            <wp:extent cx="916305" cy="122834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6px-Igualtat_de_sexes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22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A2" w:rsidRPr="00B82C6F">
        <w:rPr>
          <w:rFonts w:ascii="微軟正黑體" w:eastAsia="微軟正黑體" w:hAnsi="微軟正黑體"/>
          <w:b/>
          <w:noProof/>
          <w:color w:val="0070C0"/>
          <w:sz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5D7951" wp14:editId="15040E41">
                <wp:simplePos x="0" y="0"/>
                <wp:positionH relativeFrom="margin">
                  <wp:align>center</wp:align>
                </wp:positionH>
                <wp:positionV relativeFrom="paragraph">
                  <wp:posOffset>-186690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45" w:rsidRPr="008402A2" w:rsidRDefault="00BA1745" w:rsidP="008402A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4E8542" w:themeColor="accent4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5D79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" filled="f" stroked="f">
                <v:textbox style="mso-fit-shape-to-text:t">
                  <w:txbxContent>
                    <w:p w:rsidR="00BA1745" w:rsidRPr="008402A2" w:rsidRDefault="00BA1745" w:rsidP="008402A2">
                      <w:pPr>
                        <w:jc w:val="center"/>
                        <w:rPr>
                          <w:rFonts w:ascii="MV Boli" w:hAnsi="MV Boli" w:cs="MV Boli"/>
                          <w:b/>
                          <w:color w:val="4E8542" w:themeColor="accent4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798" w:rsidRPr="00B82C6F">
        <w:rPr>
          <w:rFonts w:ascii="微軟正黑體" w:eastAsia="微軟正黑體" w:hAnsi="微軟正黑體" w:hint="eastAsia"/>
          <w:b/>
          <w:noProof/>
          <w:color w:val="0070C0"/>
          <w:sz w:val="96"/>
        </w:rPr>
        <w:t>性別</w:t>
      </w:r>
      <w:r w:rsidR="00AD2798" w:rsidRPr="006B538B">
        <w:rPr>
          <w:rFonts w:ascii="微軟正黑體" w:eastAsia="微軟正黑體" w:hAnsi="微軟正黑體" w:hint="eastAsia"/>
          <w:b/>
          <w:noProof/>
          <w:color w:val="FF0066"/>
          <w:sz w:val="96"/>
        </w:rPr>
        <w:t>平等</w:t>
      </w:r>
    </w:p>
    <w:p w:rsidR="00810E4B" w:rsidRDefault="00AD2798" w:rsidP="00CD41E2">
      <w:pPr>
        <w:jc w:val="center"/>
        <w:rPr>
          <w:rFonts w:ascii="微軟正黑體" w:eastAsia="微軟正黑體" w:hAnsi="微軟正黑體"/>
          <w:b/>
          <w:sz w:val="96"/>
        </w:rPr>
      </w:pPr>
      <w:r w:rsidRPr="006B538B">
        <w:rPr>
          <w:rFonts w:ascii="Imprint MT Shadow" w:hAnsi="Imprint MT Shadow" w:cs="MV Boli"/>
          <w:b/>
          <w:color w:val="0070C0"/>
          <w:sz w:val="36"/>
        </w:rPr>
        <w:t>Gender</w:t>
      </w:r>
      <w:r w:rsidRPr="00AD2798">
        <w:rPr>
          <w:rFonts w:ascii="Imprint MT Shadow" w:hAnsi="Imprint MT Shadow" w:cs="MV Boli"/>
          <w:b/>
          <w:color w:val="000000" w:themeColor="text1"/>
          <w:sz w:val="36"/>
        </w:rPr>
        <w:t xml:space="preserve"> </w:t>
      </w:r>
      <w:r w:rsidRPr="006B538B">
        <w:rPr>
          <w:rFonts w:ascii="Imprint MT Shadow" w:hAnsi="Imprint MT Shadow" w:cs="MV Boli"/>
          <w:b/>
          <w:color w:val="FF0066"/>
          <w:sz w:val="36"/>
        </w:rPr>
        <w:t>Equality</w:t>
      </w:r>
    </w:p>
    <w:p w:rsidR="000776A0" w:rsidRPr="00556C1C" w:rsidRDefault="003D396C" w:rsidP="00556C1C">
      <w:pPr>
        <w:spacing w:line="0" w:lineRule="atLeast"/>
        <w:jc w:val="center"/>
        <w:rPr>
          <w:rFonts w:ascii="微軟正黑體" w:eastAsia="微軟正黑體" w:hAnsi="微軟正黑體"/>
          <w:b/>
          <w:color w:val="002060"/>
        </w:rPr>
      </w:pPr>
      <w:r w:rsidRPr="00C30F0E">
        <w:rPr>
          <w:rFonts w:ascii="微軟正黑體" w:eastAsia="微軟正黑體" w:hAnsi="微軟正黑體" w:hint="eastAsia"/>
          <w:b/>
          <w:color w:val="000000" w:themeColor="text1"/>
        </w:rPr>
        <w:t>我想看：</w:t>
      </w:r>
      <w:r w:rsidR="00021DC5">
        <w:fldChar w:fldCharType="begin"/>
      </w:r>
      <w:r w:rsidR="00021DC5">
        <w:instrText xml:space="preserve"> HYPERLINK \l "</w:instrText>
      </w:r>
      <w:r w:rsidR="00021DC5">
        <w:instrText>圖書</w:instrText>
      </w:r>
      <w:r w:rsidR="00021DC5">
        <w:instrText xml:space="preserve">" </w:instrText>
      </w:r>
      <w:r w:rsidR="00021DC5">
        <w:fldChar w:fldCharType="separate"/>
      </w:r>
      <w:r w:rsidRPr="000776A0">
        <w:rPr>
          <w:rStyle w:val="a5"/>
          <w:rFonts w:ascii="微軟正黑體" w:eastAsia="微軟正黑體" w:hAnsi="微軟正黑體" w:hint="eastAsia"/>
          <w:b/>
          <w:color w:val="604878" w:themeColor="accent5"/>
        </w:rPr>
        <w:t>圖書</w:t>
      </w:r>
      <w:r w:rsidR="00021DC5">
        <w:rPr>
          <w:rStyle w:val="a5"/>
          <w:rFonts w:ascii="微軟正黑體" w:eastAsia="微軟正黑體" w:hAnsi="微軟正黑體"/>
          <w:b/>
          <w:color w:val="604878" w:themeColor="accent5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021DC5" w:rsidRPr="00BB1A0F">
        <w:fldChar w:fldCharType="begin"/>
      </w:r>
      <w:r w:rsidR="00021DC5" w:rsidRPr="00BB1A0F">
        <w:rPr>
          <w:color w:val="664D26" w:themeColor="accent6" w:themeShade="80"/>
        </w:rPr>
        <w:instrText xml:space="preserve"> HYPERLINK \l "</w:instrText>
      </w:r>
      <w:r w:rsidR="00021DC5" w:rsidRPr="00BB1A0F">
        <w:rPr>
          <w:color w:val="664D26" w:themeColor="accent6" w:themeShade="80"/>
        </w:rPr>
        <w:instrText>電子書</w:instrText>
      </w:r>
      <w:r w:rsidR="00021DC5" w:rsidRPr="00BB1A0F">
        <w:rPr>
          <w:color w:val="664D26" w:themeColor="accent6" w:themeShade="80"/>
        </w:rPr>
        <w:instrText xml:space="preserve">" </w:instrText>
      </w:r>
      <w:r w:rsidR="00021DC5" w:rsidRPr="00BB1A0F">
        <w:fldChar w:fldCharType="separate"/>
      </w:r>
      <w:r w:rsidRPr="00BB1A0F">
        <w:rPr>
          <w:rStyle w:val="a5"/>
          <w:rFonts w:ascii="微軟正黑體" w:eastAsia="微軟正黑體" w:hAnsi="微軟正黑體" w:hint="eastAsia"/>
          <w:b/>
          <w:color w:val="664D26" w:themeColor="accent6" w:themeShade="80"/>
        </w:rPr>
        <w:t>電子書</w:t>
      </w:r>
      <w:r w:rsidR="00021DC5" w:rsidRPr="00BB1A0F">
        <w:rPr>
          <w:rStyle w:val="a5"/>
          <w:rFonts w:ascii="微軟正黑體" w:eastAsia="微軟正黑體" w:hAnsi="微軟正黑體"/>
          <w:b/>
          <w:color w:val="664D26" w:themeColor="accent6" w:themeShade="80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021DC5" w:rsidRPr="00BB1A0F">
        <w:fldChar w:fldCharType="begin"/>
      </w:r>
      <w:r w:rsidR="00021DC5" w:rsidRPr="00BB1A0F">
        <w:rPr>
          <w:color w:val="1B587C" w:themeColor="accent3"/>
        </w:rPr>
        <w:instrText xml:space="preserve"> HYPERLINK \l "</w:instrText>
      </w:r>
      <w:r w:rsidR="00021DC5" w:rsidRPr="00BB1A0F">
        <w:rPr>
          <w:color w:val="1B587C" w:themeColor="accent3"/>
        </w:rPr>
        <w:instrText>期刊</w:instrText>
      </w:r>
      <w:r w:rsidR="00021DC5" w:rsidRPr="00BB1A0F">
        <w:rPr>
          <w:color w:val="1B587C" w:themeColor="accent3"/>
        </w:rPr>
        <w:instrText xml:space="preserve">" </w:instrText>
      </w:r>
      <w:r w:rsidR="00021DC5" w:rsidRPr="00BB1A0F">
        <w:fldChar w:fldCharType="separate"/>
      </w:r>
      <w:r w:rsidRPr="00BB1A0F">
        <w:rPr>
          <w:rStyle w:val="a5"/>
          <w:rFonts w:ascii="微軟正黑體" w:eastAsia="微軟正黑體" w:hAnsi="微軟正黑體" w:hint="eastAsia"/>
          <w:b/>
          <w:color w:val="1B587C" w:themeColor="accent3"/>
        </w:rPr>
        <w:t>期刊</w:t>
      </w:r>
      <w:r w:rsidR="00021DC5" w:rsidRPr="00BB1A0F">
        <w:rPr>
          <w:rStyle w:val="a5"/>
          <w:rFonts w:ascii="微軟正黑體" w:eastAsia="微軟正黑體" w:hAnsi="微軟正黑體"/>
          <w:b/>
          <w:color w:val="1B587C" w:themeColor="accent3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021DC5" w:rsidRPr="00BB1A0F">
        <w:fldChar w:fldCharType="begin"/>
      </w:r>
      <w:r w:rsidR="00021DC5" w:rsidRPr="00BB1A0F">
        <w:rPr>
          <w:color w:val="F07F09" w:themeColor="accent1"/>
        </w:rPr>
        <w:instrText xml:space="preserve"> HYPERLINK \l "</w:instrText>
      </w:r>
      <w:r w:rsidR="00021DC5" w:rsidRPr="00BB1A0F">
        <w:rPr>
          <w:color w:val="F07F09" w:themeColor="accent1"/>
        </w:rPr>
        <w:instrText>影音資料</w:instrText>
      </w:r>
      <w:r w:rsidR="00021DC5" w:rsidRPr="00BB1A0F">
        <w:rPr>
          <w:color w:val="F07F09" w:themeColor="accent1"/>
        </w:rPr>
        <w:instrText xml:space="preserve">" </w:instrText>
      </w:r>
      <w:r w:rsidR="00021DC5" w:rsidRPr="00BB1A0F">
        <w:fldChar w:fldCharType="separate"/>
      </w:r>
      <w:r w:rsidRPr="00BB1A0F">
        <w:rPr>
          <w:rStyle w:val="a5"/>
          <w:rFonts w:ascii="微軟正黑體" w:eastAsia="微軟正黑體" w:hAnsi="微軟正黑體" w:hint="eastAsia"/>
          <w:b/>
          <w:color w:val="F07F09" w:themeColor="accent1"/>
        </w:rPr>
        <w:t>影音資料</w:t>
      </w:r>
      <w:r w:rsidR="00021DC5" w:rsidRPr="00BB1A0F">
        <w:rPr>
          <w:rStyle w:val="a5"/>
          <w:rFonts w:ascii="微軟正黑體" w:eastAsia="微軟正黑體" w:hAnsi="微軟正黑體"/>
          <w:b/>
          <w:color w:val="F07F09" w:themeColor="accent1"/>
        </w:rPr>
        <w:fldChar w:fldCharType="end"/>
      </w:r>
      <w:bookmarkStart w:id="0" w:name="圖書"/>
    </w:p>
    <w:p w:rsidR="00D347AB" w:rsidRPr="00153756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r w:rsidRPr="009030E6">
        <w:rPr>
          <w:rFonts w:ascii="微軟正黑體" w:eastAsia="微軟正黑體" w:hAnsi="微軟正黑體" w:hint="eastAsia"/>
          <w:b/>
          <w:color w:val="604878" w:themeColor="accent5"/>
          <w:sz w:val="56"/>
        </w:rPr>
        <w:t>圖</w:t>
      </w:r>
      <w:r w:rsidRPr="00153756">
        <w:rPr>
          <w:rFonts w:ascii="微軟正黑體" w:eastAsia="微軟正黑體" w:hAnsi="微軟正黑體" w:hint="eastAsia"/>
          <w:b/>
          <w:sz w:val="56"/>
        </w:rPr>
        <w:t>書</w:t>
      </w:r>
    </w:p>
    <w:bookmarkEnd w:id="0"/>
    <w:tbl>
      <w:tblPr>
        <w:tblStyle w:val="GridTable5DarkAccent5"/>
        <w:tblW w:w="9606" w:type="dxa"/>
        <w:tblLook w:val="04A0" w:firstRow="1" w:lastRow="0" w:firstColumn="1" w:lastColumn="0" w:noHBand="0" w:noVBand="1"/>
      </w:tblPr>
      <w:tblGrid>
        <w:gridCol w:w="616"/>
        <w:gridCol w:w="3915"/>
        <w:gridCol w:w="3261"/>
        <w:gridCol w:w="1814"/>
      </w:tblGrid>
      <w:tr w:rsidR="00084080" w:rsidRPr="0041777A" w:rsidTr="00417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915" w:type="dxa"/>
          </w:tcPr>
          <w:p w:rsidR="00084080" w:rsidRPr="0041777A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書名</w:t>
            </w:r>
          </w:p>
        </w:tc>
        <w:tc>
          <w:tcPr>
            <w:tcW w:w="3261" w:type="dxa"/>
          </w:tcPr>
          <w:p w:rsidR="00084080" w:rsidRPr="0041777A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作者</w:t>
            </w:r>
          </w:p>
        </w:tc>
        <w:tc>
          <w:tcPr>
            <w:tcW w:w="1814" w:type="dxa"/>
          </w:tcPr>
          <w:p w:rsidR="00084080" w:rsidRPr="0041777A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索書號</w:t>
            </w:r>
            <w:proofErr w:type="gramEnd"/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915" w:type="dxa"/>
          </w:tcPr>
          <w:p w:rsidR="00084080" w:rsidRPr="0041777A" w:rsidRDefault="00AD2798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太空人與小紅帽</w:t>
            </w:r>
          </w:p>
        </w:tc>
        <w:tc>
          <w:tcPr>
            <w:tcW w:w="3261" w:type="dxa"/>
          </w:tcPr>
          <w:p w:rsidR="00084080" w:rsidRPr="0041777A" w:rsidRDefault="00AD2798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畢恆達,鄭美里編</w:t>
            </w:r>
          </w:p>
        </w:tc>
        <w:tc>
          <w:tcPr>
            <w:tcW w:w="1814" w:type="dxa"/>
          </w:tcPr>
          <w:p w:rsidR="00084080" w:rsidRPr="0041777A" w:rsidRDefault="00AD2798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544.707 6093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915" w:type="dxa"/>
          </w:tcPr>
          <w:p w:rsidR="00084080" w:rsidRPr="0041777A" w:rsidRDefault="00AD2798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她們,和她們的希望故事</w:t>
            </w:r>
          </w:p>
        </w:tc>
        <w:tc>
          <w:tcPr>
            <w:tcW w:w="3261" w:type="dxa"/>
          </w:tcPr>
          <w:p w:rsidR="00084080" w:rsidRPr="0041777A" w:rsidRDefault="00AD2798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紀思道,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伍潔芳著</w:t>
            </w:r>
            <w:proofErr w:type="gramEnd"/>
          </w:p>
        </w:tc>
        <w:tc>
          <w:tcPr>
            <w:tcW w:w="1814" w:type="dxa"/>
          </w:tcPr>
          <w:p w:rsidR="00084080" w:rsidRPr="0041777A" w:rsidRDefault="00AD2798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544.52 2134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915" w:type="dxa"/>
          </w:tcPr>
          <w:p w:rsidR="00084080" w:rsidRPr="0041777A" w:rsidRDefault="00AD2798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性別教育 :超越兩性關係</w:t>
            </w:r>
          </w:p>
        </w:tc>
        <w:tc>
          <w:tcPr>
            <w:tcW w:w="3261" w:type="dxa"/>
          </w:tcPr>
          <w:p w:rsidR="00084080" w:rsidRPr="0041777A" w:rsidRDefault="00AD2798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葉肅科著</w:t>
            </w:r>
            <w:proofErr w:type="gramEnd"/>
          </w:p>
        </w:tc>
        <w:tc>
          <w:tcPr>
            <w:tcW w:w="1814" w:type="dxa"/>
          </w:tcPr>
          <w:p w:rsidR="00084080" w:rsidRPr="0041777A" w:rsidRDefault="00AD2798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544.7 4452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915" w:type="dxa"/>
          </w:tcPr>
          <w:p w:rsidR="00084080" w:rsidRPr="0041777A" w:rsidRDefault="00AD2798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二十幾歲女孩要懂的100件事</w:t>
            </w:r>
          </w:p>
        </w:tc>
        <w:tc>
          <w:tcPr>
            <w:tcW w:w="3261" w:type="dxa"/>
          </w:tcPr>
          <w:p w:rsidR="00084080" w:rsidRPr="0041777A" w:rsidRDefault="00AD2798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鄭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絜心著</w:t>
            </w:r>
            <w:proofErr w:type="gramEnd"/>
          </w:p>
        </w:tc>
        <w:tc>
          <w:tcPr>
            <w:tcW w:w="1814" w:type="dxa"/>
          </w:tcPr>
          <w:p w:rsidR="00084080" w:rsidRPr="0041777A" w:rsidRDefault="00AD2798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177.2 8753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大年初一回娘家 :習俗文化與性別教育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蘇芊玲, 蕭昭君主編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544.7 4441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揹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小孩的男人 :一位父親育嬰的真實故事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艾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薩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克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巴布斯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(Isaac D. 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Balbus</w:t>
            </w:r>
            <w:proofErr w:type="spellEnd"/>
            <w:proofErr w:type="gram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  <w:proofErr w:type="gramEnd"/>
          </w:p>
        </w:tc>
        <w:tc>
          <w:tcPr>
            <w:tcW w:w="1814" w:type="dxa"/>
          </w:tcPr>
          <w:p w:rsidR="0041777A" w:rsidRPr="0041777A" w:rsidRDefault="0041777A" w:rsidP="0041777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544.141 3892</w:t>
            </w:r>
          </w:p>
          <w:p w:rsidR="00084080" w:rsidRPr="0041777A" w:rsidRDefault="0041777A" w:rsidP="0041777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544.141 3892 c.2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幸福丈夫VS.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犀利人妻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 :寫給現代老公和老婆的幸福家庭小故事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金鶴中著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862.6 4451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男人來自火星, 女人來自金星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約翰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葛瑞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(John Gray)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544.3 4412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915" w:type="dxa"/>
          </w:tcPr>
          <w:p w:rsidR="00084080" w:rsidRPr="0041777A" w:rsidRDefault="0041777A" w:rsidP="00A37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甜蜜小倆口.2,2000結婚大常識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丁宸如等作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544.3 1034 v.2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我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是男校畢業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的女生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椿姬彩菜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原作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783.18 4477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性別平等教育.v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謝雅惠,張雲龍,陳弘璋執行編輯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524.35 6417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性別平等教育.VI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張雲龍,陳弘璋執行編輯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524.35 6417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科技、性別與民主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周桂田,陳東升主編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078 4347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性別教育 :超越兩性關係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葉肅科著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544.7 4452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性別打結 :拆解父權違建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亞倫.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強森(Allan G. Johnson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544.52 5380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玫瑰的性別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衛斯理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史戴西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(Wesley 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Stace</w:t>
            </w:r>
            <w:proofErr w:type="spellEnd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873.57 7137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性別教育最前線 :多元文化的觀點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游美惠著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544.707 3885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915" w:type="dxa"/>
          </w:tcPr>
          <w:p w:rsidR="00084080" w:rsidRPr="0041777A" w:rsidRDefault="0041777A" w:rsidP="00A37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科技渴望性別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吳嘉苓,傅大為,雷祥麟主編</w:t>
            </w:r>
          </w:p>
        </w:tc>
        <w:tc>
          <w:tcPr>
            <w:tcW w:w="1814" w:type="dxa"/>
          </w:tcPr>
          <w:p w:rsidR="0041777A" w:rsidRPr="0041777A" w:rsidRDefault="0041777A" w:rsidP="0041777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440.015 2644</w:t>
            </w:r>
          </w:p>
          <w:p w:rsidR="00084080" w:rsidRPr="0041777A" w:rsidRDefault="0041777A" w:rsidP="0041777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440.015 2644 c.4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 :多元時代的性別角力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R. W. Connell著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544.7 7233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性別平等教育 :性別平等、家庭暴力、性騷擾防治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王瑞琪等著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544.707 1011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性別天生 :一個性別實驗犧牲者的真實遭遇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約翰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科拉品托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(John 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Colapinto</w:t>
            </w:r>
            <w:proofErr w:type="spellEnd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814" w:type="dxa"/>
          </w:tcPr>
          <w:p w:rsidR="00084080" w:rsidRPr="0041777A" w:rsidRDefault="0041777A" w:rsidP="00231AD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172.7 1515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22</w:t>
            </w:r>
          </w:p>
        </w:tc>
        <w:tc>
          <w:tcPr>
            <w:tcW w:w="3915" w:type="dxa"/>
          </w:tcPr>
          <w:p w:rsidR="00084080" w:rsidRPr="0041777A" w:rsidRDefault="0041777A" w:rsidP="00A37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歷史、女性與性別政治 :重讀張愛玲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林幸謙著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857.7 1121 4440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瑞典查甫人 :八個瑞典男人談平等、男性氣質和親職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尼可拉斯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羅德史特姆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Niklas</w:t>
            </w:r>
            <w:proofErr w:type="spellEnd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Radstrom</w:t>
            </w:r>
            <w:proofErr w:type="spellEnd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等著</w:t>
            </w:r>
          </w:p>
        </w:tc>
        <w:tc>
          <w:tcPr>
            <w:tcW w:w="1814" w:type="dxa"/>
          </w:tcPr>
          <w:p w:rsidR="0041777A" w:rsidRPr="0041777A" w:rsidRDefault="0041777A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173.3 2562</w:t>
            </w:r>
          </w:p>
          <w:p w:rsidR="00084080" w:rsidRPr="0041777A" w:rsidRDefault="0041777A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173.3 2562 c.3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好爸爸 :從男人本色探索稱職父親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馬克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歐康納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(Mark O'Connell)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544.141 4674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做個剛柔並濟的人 :學習新的性別角色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晏涵文主編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544.3 6030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北歐超完美丈夫的秘密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李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濠仲著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544.7 4032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海蒂報告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雪兒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海蒂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544.5 4432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燦爛千陽</w:t>
            </w:r>
            <w:proofErr w:type="gramEnd"/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卡勒德</w:t>
            </w:r>
            <w:proofErr w:type="gramEnd"/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胡賽尼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(Khaled 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Hosseini</w:t>
            </w:r>
            <w:proofErr w:type="spellEnd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869.157 4053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915" w:type="dxa"/>
          </w:tcPr>
          <w:p w:rsidR="00084080" w:rsidRPr="0041777A" w:rsidRDefault="0041777A" w:rsidP="00A37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男人要被崇拜,女人要被寵愛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姚如雯著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544.7 4241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女力與韌性 :婚姻、家庭、姐妹情誼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王靖婷等合著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544.14107 1004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915" w:type="dxa"/>
          </w:tcPr>
          <w:p w:rsidR="00084080" w:rsidRPr="0041777A" w:rsidRDefault="0041777A" w:rsidP="00A37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為什麼男人愛說謊, 女人愛哭? :一本男人女人都要看, 8到88歲都要讀的兩性聖經!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亞倫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皮斯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(Allan Pease),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芭芭拉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皮斯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(Barbara Pease)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544.7 6014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32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別當那種女孩 :尋找妳內在自信與理性的女孩人格指南書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崔維斯.斯托克(Travis L. Stork),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莉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兒.富曼(Leah Furman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173.31 1182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33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妹妹不背洋娃娃 :解放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芭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比情結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spellStart"/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Ophira</w:t>
            </w:r>
            <w:proofErr w:type="spell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Edut</w:t>
            </w:r>
            <w:proofErr w:type="spell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85448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173.4 1793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34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腦內乾坤 :男女有別, 其來有自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安妮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莫伊爾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(Anne 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Moir</w:t>
            </w:r>
            <w:proofErr w:type="spellEnd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),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大衛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傑塞爾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(David 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Jessel</w:t>
            </w:r>
            <w:proofErr w:type="spellEnd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173.72 4421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35</w:t>
            </w:r>
          </w:p>
        </w:tc>
        <w:tc>
          <w:tcPr>
            <w:tcW w:w="3915" w:type="dxa"/>
          </w:tcPr>
          <w:p w:rsidR="00084080" w:rsidRPr="0041777A" w:rsidRDefault="0041777A" w:rsidP="0008408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姊妹戲牆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 :女同志運動學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張娟芬著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544.753 1144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36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如果你沒有小孩 :挑戰無子的污名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蘿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莉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. 萊爾(Laurie Lisle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544.5 5710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37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她 :身體的故事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珂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妮. 戴維絲(Cortney Davis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429 4324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38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複數的性 :從多元文化角度探索性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愛瑞克. 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先德沃爾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(Erik </w:t>
            </w:r>
            <w:proofErr w:type="spell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Centerwall</w:t>
            </w:r>
            <w:proofErr w:type="spellEnd"/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41777A" w:rsidRPr="0041777A" w:rsidRDefault="0041777A" w:rsidP="0041777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544.72 2116</w:t>
            </w:r>
          </w:p>
          <w:p w:rsidR="00084080" w:rsidRPr="0041777A" w:rsidRDefault="0041777A" w:rsidP="0041777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544.72 2116 c.2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39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女人的四分之一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羅悅玲著</w:t>
            </w:r>
            <w:proofErr w:type="gramEnd"/>
          </w:p>
        </w:tc>
        <w:tc>
          <w:tcPr>
            <w:tcW w:w="1814" w:type="dxa"/>
          </w:tcPr>
          <w:p w:rsidR="0041777A" w:rsidRPr="0041777A" w:rsidRDefault="0041777A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855 6091</w:t>
            </w:r>
          </w:p>
          <w:p w:rsidR="00084080" w:rsidRPr="0041777A" w:rsidRDefault="0041777A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855 6091 c.2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40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男裝扮終生 :爵士樂手比利. 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提普頓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的雙重人生 : 二十世紀最偉大的性別演員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黛安. 伍德. 米德布魯克(Diane Wood </w:t>
            </w:r>
            <w:proofErr w:type="spell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Middlebrook</w:t>
            </w:r>
            <w:proofErr w:type="spellEnd"/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910.9952 9242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</w:p>
        </w:tc>
        <w:tc>
          <w:tcPr>
            <w:tcW w:w="3915" w:type="dxa"/>
          </w:tcPr>
          <w:p w:rsidR="00084080" w:rsidRPr="0041777A" w:rsidRDefault="0041777A" w:rsidP="00E141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自己的房間</w:t>
            </w:r>
          </w:p>
        </w:tc>
        <w:tc>
          <w:tcPr>
            <w:tcW w:w="3261" w:type="dxa"/>
          </w:tcPr>
          <w:p w:rsidR="00084080" w:rsidRPr="0041777A" w:rsidRDefault="0041777A" w:rsidP="00E141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維吉尼亞.吳爾芙(Virginia Woolf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41777A" w:rsidRPr="0041777A" w:rsidRDefault="0041777A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873.48 3022 c.2</w:t>
            </w:r>
          </w:p>
          <w:p w:rsidR="00084080" w:rsidRPr="0041777A" w:rsidRDefault="0041777A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873.48 3022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42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時時刻刻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麥克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康寧漢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(Michael Cunningham)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874.57 0033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43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不聽話的女兒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茹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.富里曼(Ru Freeman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874.57 0734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44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雪花與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祕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扇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馮麗莎(Lisa See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874.57 1192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45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再見, 幸福之家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派翠西亞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麥考密克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(Patty </w:t>
            </w:r>
            <w:proofErr w:type="spellStart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McCormic</w:t>
            </w:r>
            <w:proofErr w:type="spellEnd"/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874.57 4053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46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公主向前走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瑪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希亞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葛芮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(Marcia Grad)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874.57 4452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47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姊妹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凱瑟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琳.史托基特(Kathryn </w:t>
            </w:r>
            <w:proofErr w:type="spell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Stockett</w:t>
            </w:r>
            <w:proofErr w:type="spellEnd"/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874.57 1044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48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女人都該知道的男人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祕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密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芭芭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拉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安吉麗思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(Barbara De Angelis)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173.32 6041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49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男人都該知道的女人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祕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密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芭芭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拉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安吉麗思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(Barbara De Angelis)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FB43B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544.7 0134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50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單身的這樣那樣 :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敗犬女王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X搞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怪熟男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的21封信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岸本葉子, 橫田濱</w:t>
            </w: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夫著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544.386 7594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51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第一性 :女人的天賦正在改變世界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海倫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費雪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(Helen Fisher)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544.5 5541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52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女生愛男生 :兩性平等教育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施寄青著</w:t>
            </w:r>
            <w:proofErr w:type="gramEnd"/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544.5 0835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53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台灣查甫人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王浩威著</w:t>
            </w:r>
            <w:proofErr w:type="gramEnd"/>
          </w:p>
        </w:tc>
        <w:tc>
          <w:tcPr>
            <w:tcW w:w="1814" w:type="dxa"/>
          </w:tcPr>
          <w:p w:rsidR="0041777A" w:rsidRPr="0041777A" w:rsidRDefault="0041777A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173.3 1035</w:t>
            </w:r>
          </w:p>
          <w:p w:rsidR="00084080" w:rsidRPr="0041777A" w:rsidRDefault="0041777A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173.3 1035 c.2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54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穿越花朵 :一個女性藝術家的奮鬥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茱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蒂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芝加哥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(Judy Chicago)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940.9952 4441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55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養男育女調</w:t>
            </w:r>
            <w:proofErr w:type="gramEnd"/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不同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利奧納德</w:t>
            </w:r>
            <w:r w:rsidRPr="0041777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薩克斯</w:t>
            </w: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(Leonard Sax)</w:t>
            </w: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544.7 3444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56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親愛的爸媽, 我是同志</w:t>
            </w:r>
          </w:p>
        </w:tc>
        <w:tc>
          <w:tcPr>
            <w:tcW w:w="3261" w:type="dxa"/>
          </w:tcPr>
          <w:p w:rsidR="00084080" w:rsidRPr="0041777A" w:rsidRDefault="0041777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臺灣同志諮詢熱線協會編著</w:t>
            </w:r>
          </w:p>
        </w:tc>
        <w:tc>
          <w:tcPr>
            <w:tcW w:w="1814" w:type="dxa"/>
          </w:tcPr>
          <w:p w:rsidR="0041777A" w:rsidRPr="0041777A" w:rsidRDefault="0041777A" w:rsidP="0041777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544.751 4374</w:t>
            </w:r>
          </w:p>
          <w:p w:rsidR="00084080" w:rsidRPr="0041777A" w:rsidRDefault="0041777A" w:rsidP="0041777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41777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544.751 4374 c.2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57</w:t>
            </w:r>
          </w:p>
        </w:tc>
        <w:tc>
          <w:tcPr>
            <w:tcW w:w="3915" w:type="dxa"/>
          </w:tcPr>
          <w:p w:rsidR="00084080" w:rsidRPr="0041777A" w:rsidRDefault="0041777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41777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劈腿是天性? :愛與性的25個迷思</w:t>
            </w:r>
          </w:p>
        </w:tc>
        <w:tc>
          <w:tcPr>
            <w:tcW w:w="3261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佩</w:t>
            </w:r>
            <w:proofErr w:type="gram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珀</w:t>
            </w:r>
            <w:proofErr w:type="gramEnd"/>
            <w:r w:rsidRPr="00B6454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史瓦茲</w:t>
            </w: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(Pepper Schwartz)</w:t>
            </w: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814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544.7 4414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58</w:t>
            </w:r>
          </w:p>
        </w:tc>
        <w:tc>
          <w:tcPr>
            <w:tcW w:w="3915" w:type="dxa"/>
          </w:tcPr>
          <w:p w:rsidR="00084080" w:rsidRPr="0041777A" w:rsidRDefault="00B6454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讓他為妳戴上Tiffany</w:t>
            </w:r>
          </w:p>
        </w:tc>
        <w:tc>
          <w:tcPr>
            <w:tcW w:w="3261" w:type="dxa"/>
          </w:tcPr>
          <w:p w:rsidR="00084080" w:rsidRPr="0041777A" w:rsidRDefault="00B6454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約翰</w:t>
            </w:r>
            <w:r w:rsidRPr="00B6454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莫洛</w:t>
            </w: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(John T. Molloy</w:t>
            </w:r>
            <w:proofErr w:type="gramStart"/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著</w:t>
            </w:r>
            <w:proofErr w:type="gramEnd"/>
          </w:p>
        </w:tc>
        <w:tc>
          <w:tcPr>
            <w:tcW w:w="1814" w:type="dxa"/>
          </w:tcPr>
          <w:p w:rsidR="00084080" w:rsidRPr="0041777A" w:rsidRDefault="00B6454A" w:rsidP="002F706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544.7 4654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59</w:t>
            </w:r>
          </w:p>
        </w:tc>
        <w:tc>
          <w:tcPr>
            <w:tcW w:w="3915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紫色姊妹花</w:t>
            </w:r>
          </w:p>
        </w:tc>
        <w:tc>
          <w:tcPr>
            <w:tcW w:w="3261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愛麗絲</w:t>
            </w:r>
            <w:r w:rsidRPr="00B6454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華克</w:t>
            </w: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(Alice Walker)</w:t>
            </w: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814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874.57 3241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60</w:t>
            </w:r>
          </w:p>
        </w:tc>
        <w:tc>
          <w:tcPr>
            <w:tcW w:w="3915" w:type="dxa"/>
          </w:tcPr>
          <w:p w:rsidR="00084080" w:rsidRPr="0041777A" w:rsidRDefault="00B6454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奶爸時代</w:t>
            </w:r>
          </w:p>
        </w:tc>
        <w:tc>
          <w:tcPr>
            <w:tcW w:w="3261" w:type="dxa"/>
          </w:tcPr>
          <w:p w:rsidR="00084080" w:rsidRPr="0041777A" w:rsidRDefault="00B6454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鮑曉暉著</w:t>
            </w:r>
            <w:proofErr w:type="gramEnd"/>
          </w:p>
        </w:tc>
        <w:tc>
          <w:tcPr>
            <w:tcW w:w="1814" w:type="dxa"/>
          </w:tcPr>
          <w:p w:rsidR="00B6454A" w:rsidRPr="00B6454A" w:rsidRDefault="00B6454A" w:rsidP="00B6454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855 2766</w:t>
            </w:r>
          </w:p>
          <w:p w:rsidR="00084080" w:rsidRPr="0041777A" w:rsidRDefault="00B6454A" w:rsidP="00B6454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2"/>
              </w:rPr>
              <w:t>855 2766 c.2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61</w:t>
            </w:r>
          </w:p>
        </w:tc>
        <w:tc>
          <w:tcPr>
            <w:tcW w:w="3915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該隱的</w:t>
            </w:r>
            <w:proofErr w:type="gramEnd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封印 :揭開男孩世界的殘酷文化</w:t>
            </w:r>
          </w:p>
        </w:tc>
        <w:tc>
          <w:tcPr>
            <w:tcW w:w="3261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丹.金德倫(Dan </w:t>
            </w:r>
            <w:proofErr w:type="spell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Kindlon</w:t>
            </w:r>
            <w:proofErr w:type="spellEnd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),麥可.湯普森(Michael Thompson</w:t>
            </w:r>
            <w:proofErr w:type="gram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B6454A" w:rsidRDefault="00B6454A" w:rsidP="00B6454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544.61 2654</w:t>
            </w:r>
          </w:p>
        </w:tc>
      </w:tr>
      <w:tr w:rsidR="00084080" w:rsidRPr="0041777A" w:rsidTr="0041777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62</w:t>
            </w:r>
          </w:p>
        </w:tc>
        <w:tc>
          <w:tcPr>
            <w:tcW w:w="3915" w:type="dxa"/>
          </w:tcPr>
          <w:p w:rsidR="00084080" w:rsidRPr="0041777A" w:rsidRDefault="00B6454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凡妮</w:t>
            </w:r>
            <w:proofErr w:type="gram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莎</w:t>
            </w:r>
            <w:proofErr w:type="gramEnd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的妻子</w:t>
            </w:r>
          </w:p>
        </w:tc>
        <w:tc>
          <w:tcPr>
            <w:tcW w:w="3261" w:type="dxa"/>
          </w:tcPr>
          <w:p w:rsidR="00084080" w:rsidRPr="0041777A" w:rsidRDefault="00B6454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proofErr w:type="gram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茱迪</w:t>
            </w:r>
            <w:proofErr w:type="gramEnd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 xml:space="preserve">.皮考特(Jodi </w:t>
            </w:r>
            <w:proofErr w:type="spell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Picoult</w:t>
            </w:r>
            <w:proofErr w:type="spellEnd"/>
            <w:proofErr w:type="gramStart"/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814" w:type="dxa"/>
          </w:tcPr>
          <w:p w:rsidR="00084080" w:rsidRPr="00B6454A" w:rsidRDefault="00B6454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874.57 4490</w:t>
            </w:r>
          </w:p>
        </w:tc>
      </w:tr>
      <w:tr w:rsidR="00084080" w:rsidRPr="0041777A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41777A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777A">
              <w:rPr>
                <w:rFonts w:ascii="微軟正黑體" w:eastAsia="微軟正黑體" w:hAnsi="微軟正黑體" w:hint="eastAsia"/>
                <w:sz w:val="22"/>
                <w:szCs w:val="22"/>
              </w:rPr>
              <w:t>63</w:t>
            </w:r>
          </w:p>
        </w:tc>
        <w:tc>
          <w:tcPr>
            <w:tcW w:w="3915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太太的歷史</w:t>
            </w:r>
          </w:p>
        </w:tc>
        <w:tc>
          <w:tcPr>
            <w:tcW w:w="3261" w:type="dxa"/>
          </w:tcPr>
          <w:p w:rsidR="00084080" w:rsidRPr="0041777A" w:rsidRDefault="00B6454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瑪莉蓮</w:t>
            </w:r>
            <w:r w:rsidRPr="00B6454A">
              <w:rPr>
                <w:rFonts w:ascii="MS Gothic" w:eastAsia="微軟正黑體" w:hAnsi="MS Gothic" w:cs="MS Gothic"/>
                <w:color w:val="30243C" w:themeColor="accent5" w:themeShade="80"/>
                <w:sz w:val="20"/>
                <w:szCs w:val="20"/>
              </w:rPr>
              <w:t>⋅</w:t>
            </w: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亞隆</w:t>
            </w: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 xml:space="preserve">(Marilyn </w:t>
            </w:r>
            <w:proofErr w:type="spellStart"/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Yalom</w:t>
            </w:r>
            <w:proofErr w:type="spellEnd"/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)</w:t>
            </w:r>
            <w:r w:rsidRPr="00B6454A">
              <w:rPr>
                <w:rFonts w:ascii="微軟正黑體" w:eastAsia="微軟正黑體" w:hAnsi="微軟正黑體" w:hint="eastAsia"/>
                <w:color w:val="30243C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814" w:type="dxa"/>
          </w:tcPr>
          <w:p w:rsidR="00B6454A" w:rsidRPr="00B6454A" w:rsidRDefault="00B6454A" w:rsidP="00B6454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544.143 2129</w:t>
            </w:r>
          </w:p>
          <w:p w:rsidR="00084080" w:rsidRPr="00B6454A" w:rsidRDefault="00B6454A" w:rsidP="00B6454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</w:pPr>
            <w:r w:rsidRPr="00B6454A">
              <w:rPr>
                <w:rFonts w:ascii="微軟正黑體" w:eastAsia="微軟正黑體" w:hAnsi="微軟正黑體"/>
                <w:color w:val="30243C" w:themeColor="accent5" w:themeShade="80"/>
                <w:sz w:val="20"/>
                <w:szCs w:val="20"/>
              </w:rPr>
              <w:t>544.143 2129 c.2</w:t>
            </w:r>
          </w:p>
        </w:tc>
      </w:tr>
    </w:tbl>
    <w:p w:rsidR="00716A75" w:rsidRPr="00716A75" w:rsidRDefault="00716A75" w:rsidP="00B25622">
      <w:pPr>
        <w:spacing w:line="0" w:lineRule="atLeast"/>
        <w:ind w:left="1133" w:hangingChars="515" w:hanging="1133"/>
        <w:rPr>
          <w:rFonts w:ascii="微軟正黑體" w:eastAsia="微軟正黑體" w:hAnsi="微軟正黑體"/>
          <w:color w:val="30243C" w:themeColor="accent5" w:themeShade="80"/>
          <w:sz w:val="22"/>
        </w:rPr>
      </w:pPr>
      <w:r w:rsidRPr="00716A75">
        <w:rPr>
          <w:rFonts w:ascii="微軟正黑體" w:eastAsia="微軟正黑體" w:hAnsi="微軟正黑體" w:hint="eastAsia"/>
          <w:color w:val="30243C" w:themeColor="accent5" w:themeShade="80"/>
          <w:sz w:val="22"/>
        </w:rPr>
        <w:t>使用方式：</w:t>
      </w:r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請先至「</w:t>
      </w:r>
      <w:hyperlink r:id="rId11" w:history="1">
        <w:r w:rsidRPr="00716A75">
          <w:rPr>
            <w:rStyle w:val="a5"/>
            <w:rFonts w:ascii="微軟正黑體" w:eastAsia="微軟正黑體" w:hAnsi="微軟正黑體" w:hint="eastAsia"/>
            <w:color w:val="0070C0"/>
            <w:sz w:val="22"/>
          </w:rPr>
          <w:t>館藏查詢</w:t>
        </w:r>
      </w:hyperlink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」</w:t>
      </w:r>
      <w:r w:rsidRPr="00716A75">
        <w:rPr>
          <w:rFonts w:ascii="微軟正黑體" w:eastAsia="微軟正黑體" w:hAnsi="微軟正黑體"/>
          <w:color w:val="30243C" w:themeColor="accent5" w:themeShade="80"/>
          <w:sz w:val="22"/>
        </w:rPr>
        <w:t xml:space="preserve"> </w:t>
      </w:r>
      <w:r>
        <w:rPr>
          <w:rFonts w:ascii="微軟正黑體" w:eastAsia="微軟正黑體" w:hAnsi="微軟正黑體"/>
          <w:color w:val="30243C" w:themeColor="accent5" w:themeShade="80"/>
          <w:sz w:val="22"/>
        </w:rPr>
        <w:t>查詢書籍狀態，</w:t>
      </w:r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該書</w:t>
      </w:r>
      <w:r>
        <w:rPr>
          <w:rFonts w:ascii="微軟正黑體" w:eastAsia="微軟正黑體" w:hAnsi="微軟正黑體"/>
          <w:color w:val="30243C" w:themeColor="accent5" w:themeShade="80"/>
          <w:sz w:val="22"/>
        </w:rPr>
        <w:t>若在架上則</w:t>
      </w:r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可至圖書館</w:t>
      </w:r>
      <w:r>
        <w:rPr>
          <w:rFonts w:ascii="微軟正黑體" w:eastAsia="微軟正黑體" w:hAnsi="微軟正黑體"/>
          <w:color w:val="30243C" w:themeColor="accent5" w:themeShade="80"/>
          <w:sz w:val="22"/>
        </w:rPr>
        <w:t>找書借</w:t>
      </w:r>
      <w:proofErr w:type="gramStart"/>
      <w:r>
        <w:rPr>
          <w:rFonts w:ascii="微軟正黑體" w:eastAsia="微軟正黑體" w:hAnsi="微軟正黑體"/>
          <w:color w:val="30243C" w:themeColor="accent5" w:themeShade="80"/>
          <w:sz w:val="22"/>
        </w:rPr>
        <w:t>閱</w:t>
      </w:r>
      <w:proofErr w:type="gramEnd"/>
      <w:r>
        <w:rPr>
          <w:rFonts w:ascii="微軟正黑體" w:eastAsia="微軟正黑體" w:hAnsi="微軟正黑體"/>
          <w:color w:val="30243C" w:themeColor="accent5" w:themeShade="80"/>
          <w:sz w:val="22"/>
        </w:rPr>
        <w:t>，</w:t>
      </w:r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若</w:t>
      </w:r>
      <w:r>
        <w:rPr>
          <w:rFonts w:ascii="微軟正黑體" w:eastAsia="微軟正黑體" w:hAnsi="微軟正黑體"/>
          <w:color w:val="30243C" w:themeColor="accent5" w:themeShade="80"/>
          <w:sz w:val="22"/>
        </w:rPr>
        <w:t>外借中可使用「預約」功能，若在他館則可使用「</w:t>
      </w:r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校</w:t>
      </w:r>
      <w:proofErr w:type="gramStart"/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區</w:t>
      </w:r>
      <w:r>
        <w:rPr>
          <w:rFonts w:ascii="微軟正黑體" w:eastAsia="微軟正黑體" w:hAnsi="微軟正黑體"/>
          <w:color w:val="30243C" w:themeColor="accent5" w:themeShade="80"/>
          <w:sz w:val="22"/>
        </w:rPr>
        <w:t>互</w:t>
      </w:r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借</w:t>
      </w:r>
      <w:proofErr w:type="gramEnd"/>
      <w:r>
        <w:rPr>
          <w:rFonts w:ascii="微軟正黑體" w:eastAsia="微軟正黑體" w:hAnsi="微軟正黑體"/>
          <w:color w:val="30243C" w:themeColor="accent5" w:themeShade="80"/>
          <w:sz w:val="22"/>
        </w:rPr>
        <w:t>」</w:t>
      </w:r>
      <w:r>
        <w:rPr>
          <w:rFonts w:ascii="微軟正黑體" w:eastAsia="微軟正黑體" w:hAnsi="微軟正黑體" w:hint="eastAsia"/>
          <w:color w:val="30243C" w:themeColor="accent5" w:themeShade="80"/>
          <w:sz w:val="22"/>
        </w:rPr>
        <w:t>功能。</w:t>
      </w:r>
      <w:r w:rsidR="000E21FC">
        <w:rPr>
          <w:rFonts w:ascii="微軟正黑體" w:eastAsia="微軟正黑體" w:hAnsi="微軟正黑體" w:hint="eastAsia"/>
          <w:color w:val="30243C" w:themeColor="accent5" w:themeShade="80"/>
          <w:sz w:val="22"/>
        </w:rPr>
        <w:t>（詳細操作方式可參考</w:t>
      </w:r>
      <w:r w:rsidR="00021DC5">
        <w:fldChar w:fldCharType="begin"/>
      </w:r>
      <w:r w:rsidR="00021DC5">
        <w:instrText xml:space="preserve"> HYPERLINK "http://www.lib.nkmu.edu.tw/lib/elearn_1.php" \l "link1" </w:instrText>
      </w:r>
      <w:r w:rsidR="00021DC5">
        <w:fldChar w:fldCharType="separate"/>
      </w:r>
      <w:r w:rsidR="000E21FC" w:rsidRPr="000E21FC">
        <w:rPr>
          <w:rStyle w:val="a5"/>
          <w:rFonts w:ascii="微軟正黑體" w:eastAsia="微軟正黑體" w:hAnsi="微軟正黑體" w:hint="eastAsia"/>
          <w:color w:val="0070C0"/>
          <w:sz w:val="22"/>
        </w:rPr>
        <w:t>館藏查詢系統使用說明</w:t>
      </w:r>
      <w:r w:rsidR="00021DC5">
        <w:rPr>
          <w:rStyle w:val="a5"/>
          <w:rFonts w:ascii="微軟正黑體" w:eastAsia="微軟正黑體" w:hAnsi="微軟正黑體"/>
          <w:color w:val="0070C0"/>
          <w:sz w:val="22"/>
        </w:rPr>
        <w:fldChar w:fldCharType="end"/>
      </w:r>
      <w:r w:rsidR="000E21FC">
        <w:rPr>
          <w:rFonts w:ascii="微軟正黑體" w:eastAsia="微軟正黑體" w:hAnsi="微軟正黑體" w:hint="eastAsia"/>
          <w:color w:val="30243C" w:themeColor="accent5" w:themeShade="80"/>
          <w:sz w:val="22"/>
        </w:rPr>
        <w:t>）</w:t>
      </w:r>
    </w:p>
    <w:p w:rsidR="00D347AB" w:rsidRPr="00716A75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D347AB" w:rsidRDefault="00D347AB" w:rsidP="00D347AB">
      <w:pPr>
        <w:spacing w:line="0" w:lineRule="atLeast"/>
        <w:rPr>
          <w:rFonts w:ascii="微軟正黑體" w:eastAsia="微軟正黑體" w:hAnsi="微軟正黑體" w:hint="eastAsia"/>
        </w:rPr>
      </w:pPr>
    </w:p>
    <w:p w:rsidR="00C30F0E" w:rsidRDefault="00C30F0E" w:rsidP="00D347AB">
      <w:pPr>
        <w:spacing w:line="0" w:lineRule="atLeast"/>
        <w:rPr>
          <w:rFonts w:ascii="微軟正黑體" w:eastAsia="微軟正黑體" w:hAnsi="微軟正黑體" w:hint="eastAsia"/>
        </w:rPr>
      </w:pPr>
    </w:p>
    <w:p w:rsidR="00C30F0E" w:rsidRDefault="00C30F0E" w:rsidP="00D347AB">
      <w:pPr>
        <w:spacing w:line="0" w:lineRule="atLeast"/>
        <w:rPr>
          <w:rFonts w:ascii="微軟正黑體" w:eastAsia="微軟正黑體" w:hAnsi="微軟正黑體" w:hint="eastAsia"/>
        </w:rPr>
      </w:pPr>
    </w:p>
    <w:p w:rsidR="00C30F0E" w:rsidRDefault="00C30F0E" w:rsidP="00D347AB">
      <w:pPr>
        <w:spacing w:line="0" w:lineRule="atLeast"/>
        <w:rPr>
          <w:rFonts w:ascii="微軟正黑體" w:eastAsia="微軟正黑體" w:hAnsi="微軟正黑體" w:hint="eastAsia"/>
        </w:rPr>
      </w:pPr>
    </w:p>
    <w:p w:rsidR="00C30F0E" w:rsidRDefault="00C30F0E" w:rsidP="00D347AB">
      <w:pPr>
        <w:spacing w:line="0" w:lineRule="atLeast"/>
        <w:rPr>
          <w:rFonts w:ascii="微軟正黑體" w:eastAsia="微軟正黑體" w:hAnsi="微軟正黑體" w:hint="eastAsia"/>
        </w:rPr>
      </w:pPr>
    </w:p>
    <w:p w:rsidR="00C30F0E" w:rsidRDefault="00C30F0E" w:rsidP="00D347AB">
      <w:pPr>
        <w:spacing w:line="0" w:lineRule="atLeast"/>
        <w:rPr>
          <w:rFonts w:ascii="微軟正黑體" w:eastAsia="微軟正黑體" w:hAnsi="微軟正黑體" w:hint="eastAsia"/>
        </w:rPr>
      </w:pPr>
    </w:p>
    <w:p w:rsidR="00C30F0E" w:rsidRDefault="00C30F0E" w:rsidP="00D347AB">
      <w:pPr>
        <w:spacing w:line="0" w:lineRule="atLeast"/>
        <w:rPr>
          <w:rFonts w:ascii="微軟正黑體" w:eastAsia="微軟正黑體" w:hAnsi="微軟正黑體"/>
        </w:rPr>
      </w:pPr>
    </w:p>
    <w:p w:rsidR="00D347AB" w:rsidRPr="00153756" w:rsidRDefault="00D347AB" w:rsidP="00D347AB">
      <w:pPr>
        <w:spacing w:line="480" w:lineRule="auto"/>
        <w:rPr>
          <w:rFonts w:ascii="微軟正黑體" w:eastAsia="微軟正黑體" w:hAnsi="微軟正黑體"/>
          <w:b/>
          <w:sz w:val="56"/>
        </w:rPr>
      </w:pPr>
      <w:bookmarkStart w:id="1" w:name="電子書"/>
      <w:r w:rsidRPr="00B25622">
        <w:rPr>
          <w:rFonts w:ascii="微軟正黑體" w:eastAsia="微軟正黑體" w:hAnsi="微軟正黑體" w:hint="eastAsia"/>
          <w:b/>
          <w:color w:val="C19859" w:themeColor="accent6"/>
          <w:sz w:val="56"/>
        </w:rPr>
        <w:lastRenderedPageBreak/>
        <w:t>電</w:t>
      </w:r>
      <w:r>
        <w:rPr>
          <w:rFonts w:ascii="微軟正黑體" w:eastAsia="微軟正黑體" w:hAnsi="微軟正黑體" w:hint="eastAsia"/>
          <w:b/>
          <w:sz w:val="56"/>
        </w:rPr>
        <w:t>子書</w:t>
      </w:r>
    </w:p>
    <w:bookmarkEnd w:id="1"/>
    <w:tbl>
      <w:tblPr>
        <w:tblStyle w:val="GridTable5DarkAccent6"/>
        <w:tblW w:w="9628" w:type="dxa"/>
        <w:tblLook w:val="04A0" w:firstRow="1" w:lastRow="0" w:firstColumn="1" w:lastColumn="0" w:noHBand="0" w:noVBand="1"/>
      </w:tblPr>
      <w:tblGrid>
        <w:gridCol w:w="562"/>
        <w:gridCol w:w="3232"/>
        <w:gridCol w:w="3118"/>
        <w:gridCol w:w="1730"/>
        <w:gridCol w:w="986"/>
      </w:tblGrid>
      <w:tr w:rsidR="00D347AB" w:rsidRPr="00794CBE" w:rsidTr="00B25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32" w:type="dxa"/>
          </w:tcPr>
          <w:p w:rsidR="00D347AB" w:rsidRPr="00794CBE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書名</w:t>
            </w:r>
          </w:p>
        </w:tc>
        <w:tc>
          <w:tcPr>
            <w:tcW w:w="3118" w:type="dxa"/>
          </w:tcPr>
          <w:p w:rsidR="00D347AB" w:rsidRPr="00794CBE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作者</w:t>
            </w:r>
          </w:p>
        </w:tc>
        <w:tc>
          <w:tcPr>
            <w:tcW w:w="1730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平台</w:t>
            </w:r>
          </w:p>
        </w:tc>
        <w:tc>
          <w:tcPr>
            <w:tcW w:w="986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D347AB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4F35D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232" w:type="dxa"/>
          </w:tcPr>
          <w:p w:rsidR="00D347AB" w:rsidRPr="000B4679" w:rsidRDefault="00B25622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校園生活與性別</w:t>
            </w:r>
          </w:p>
        </w:tc>
        <w:tc>
          <w:tcPr>
            <w:tcW w:w="3118" w:type="dxa"/>
          </w:tcPr>
          <w:p w:rsidR="00D347AB" w:rsidRPr="000B4679" w:rsidRDefault="00B25622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gram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楊幸真著</w:t>
            </w:r>
            <w:proofErr w:type="gramEnd"/>
          </w:p>
        </w:tc>
        <w:tc>
          <w:tcPr>
            <w:tcW w:w="1730" w:type="dxa"/>
          </w:tcPr>
          <w:p w:rsidR="00D347AB" w:rsidRPr="000B4679" w:rsidRDefault="00D347AB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0B4679" w:rsidRDefault="00C45737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2" w:history="1">
              <w:proofErr w:type="gramStart"/>
              <w:r w:rsidR="00D347AB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4F35D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232" w:type="dxa"/>
          </w:tcPr>
          <w:p w:rsidR="00D347AB" w:rsidRPr="000B4679" w:rsidRDefault="00B25622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性別與工作</w:t>
            </w:r>
          </w:p>
        </w:tc>
        <w:tc>
          <w:tcPr>
            <w:tcW w:w="3118" w:type="dxa"/>
          </w:tcPr>
          <w:p w:rsidR="00D347AB" w:rsidRPr="000B4679" w:rsidRDefault="00B25622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gram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嚴祥鸞著</w:t>
            </w:r>
            <w:proofErr w:type="gramEnd"/>
          </w:p>
        </w:tc>
        <w:tc>
          <w:tcPr>
            <w:tcW w:w="1730" w:type="dxa"/>
          </w:tcPr>
          <w:p w:rsidR="00D347AB" w:rsidRPr="000B4679" w:rsidRDefault="00AD1E0A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0B4679" w:rsidRDefault="00C45737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3" w:history="1">
              <w:proofErr w:type="gramStart"/>
              <w:r w:rsidR="00D347AB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4F35D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232" w:type="dxa"/>
          </w:tcPr>
          <w:p w:rsidR="00D347AB" w:rsidRPr="000B4679" w:rsidRDefault="00B25622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性別與民俗教材及範例</w:t>
            </w:r>
          </w:p>
        </w:tc>
        <w:tc>
          <w:tcPr>
            <w:tcW w:w="3118" w:type="dxa"/>
          </w:tcPr>
          <w:p w:rsidR="00D347AB" w:rsidRPr="000B4679" w:rsidRDefault="00B25622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蔡麗玲,游美惠作</w:t>
            </w:r>
          </w:p>
        </w:tc>
        <w:tc>
          <w:tcPr>
            <w:tcW w:w="1730" w:type="dxa"/>
          </w:tcPr>
          <w:p w:rsidR="00D347AB" w:rsidRPr="000B4679" w:rsidRDefault="00AF56DA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0B4679" w:rsidRDefault="00C45737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4" w:history="1">
              <w:proofErr w:type="gramStart"/>
              <w:r w:rsidR="00D347AB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4F35DC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232" w:type="dxa"/>
          </w:tcPr>
          <w:p w:rsidR="00D347AB" w:rsidRPr="000B4679" w:rsidRDefault="00BA1745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從衣櫃的裂縫我聽見</w:t>
            </w:r>
          </w:p>
        </w:tc>
        <w:tc>
          <w:tcPr>
            <w:tcW w:w="3118" w:type="dxa"/>
          </w:tcPr>
          <w:p w:rsidR="00D347AB" w:rsidRPr="000B4679" w:rsidRDefault="00BA1745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gram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黃心雅著</w:t>
            </w:r>
            <w:proofErr w:type="gramEnd"/>
          </w:p>
        </w:tc>
        <w:tc>
          <w:tcPr>
            <w:tcW w:w="1730" w:type="dxa"/>
          </w:tcPr>
          <w:p w:rsidR="00D347AB" w:rsidRPr="000B4679" w:rsidRDefault="009030E6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0B4679" w:rsidRDefault="00C45737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5" w:history="1">
              <w:proofErr w:type="gramStart"/>
              <w:r w:rsidR="00D347AB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Pr="00794CBE" w:rsidRDefault="004F35DC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232" w:type="dxa"/>
          </w:tcPr>
          <w:p w:rsidR="004F35DC" w:rsidRPr="000B4679" w:rsidRDefault="004F35DC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性別議題與性別平等教育</w:t>
            </w:r>
          </w:p>
        </w:tc>
        <w:tc>
          <w:tcPr>
            <w:tcW w:w="3118" w:type="dxa"/>
          </w:tcPr>
          <w:p w:rsidR="004F35DC" w:rsidRPr="000B4679" w:rsidRDefault="004F35DC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王瑞</w:t>
            </w:r>
            <w:proofErr w:type="gram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壎</w:t>
            </w:r>
            <w:proofErr w:type="gramEnd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等作</w:t>
            </w:r>
          </w:p>
        </w:tc>
        <w:tc>
          <w:tcPr>
            <w:tcW w:w="1730" w:type="dxa"/>
          </w:tcPr>
          <w:p w:rsidR="004F35DC" w:rsidRPr="000B4679" w:rsidRDefault="004F35DC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Hyread</w:t>
            </w:r>
            <w:proofErr w:type="spellEnd"/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6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4F35DC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232" w:type="dxa"/>
          </w:tcPr>
          <w:p w:rsidR="004F35DC" w:rsidRPr="000B4679" w:rsidRDefault="004F35DC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性別向度與台灣社會</w:t>
            </w:r>
          </w:p>
        </w:tc>
        <w:tc>
          <w:tcPr>
            <w:tcW w:w="3118" w:type="dxa"/>
          </w:tcPr>
          <w:p w:rsidR="004F35DC" w:rsidRPr="000B4679" w:rsidRDefault="004F35DC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黃淑玲, 游美惠主編</w:t>
            </w:r>
          </w:p>
        </w:tc>
        <w:tc>
          <w:tcPr>
            <w:tcW w:w="1730" w:type="dxa"/>
          </w:tcPr>
          <w:p w:rsidR="004F35DC" w:rsidRPr="000B4679" w:rsidRDefault="004F35DC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Hyread</w:t>
            </w:r>
            <w:proofErr w:type="spellEnd"/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7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4F35DC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232" w:type="dxa"/>
          </w:tcPr>
          <w:p w:rsidR="004F35DC" w:rsidRPr="000B4679" w:rsidRDefault="004F35DC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性別政治</w:t>
            </w:r>
          </w:p>
        </w:tc>
        <w:tc>
          <w:tcPr>
            <w:tcW w:w="3118" w:type="dxa"/>
          </w:tcPr>
          <w:p w:rsidR="004F35DC" w:rsidRPr="000B4679" w:rsidRDefault="004F35DC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gram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雪維安</w:t>
            </w:r>
            <w:proofErr w:type="gramEnd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.愛嘉辛斯基(</w:t>
            </w:r>
            <w:proofErr w:type="spell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Sylviane</w:t>
            </w:r>
            <w:proofErr w:type="spellEnd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 xml:space="preserve"> </w:t>
            </w:r>
            <w:proofErr w:type="spell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Agacinski</w:t>
            </w:r>
            <w:proofErr w:type="spellEnd"/>
            <w:proofErr w:type="gram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)著</w:t>
            </w:r>
            <w:proofErr w:type="gramEnd"/>
          </w:p>
        </w:tc>
        <w:tc>
          <w:tcPr>
            <w:tcW w:w="1730" w:type="dxa"/>
          </w:tcPr>
          <w:p w:rsidR="004F35DC" w:rsidRPr="000B4679" w:rsidRDefault="004F35DC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Hyread</w:t>
            </w:r>
            <w:proofErr w:type="spellEnd"/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8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4F35DC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232" w:type="dxa"/>
          </w:tcPr>
          <w:p w:rsidR="004F35DC" w:rsidRPr="000B4679" w:rsidRDefault="004F35DC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性別越界與酷兒表演</w:t>
            </w:r>
          </w:p>
        </w:tc>
        <w:tc>
          <w:tcPr>
            <w:tcW w:w="3118" w:type="dxa"/>
          </w:tcPr>
          <w:p w:rsidR="004F35DC" w:rsidRPr="000B4679" w:rsidRDefault="004F35DC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gramStart"/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張靄珠著</w:t>
            </w:r>
            <w:proofErr w:type="gramEnd"/>
          </w:p>
        </w:tc>
        <w:tc>
          <w:tcPr>
            <w:tcW w:w="1730" w:type="dxa"/>
          </w:tcPr>
          <w:p w:rsidR="004F35DC" w:rsidRPr="000B4679" w:rsidRDefault="004F35DC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664D26" w:themeColor="accent6" w:themeShade="80"/>
                <w:sz w:val="22"/>
              </w:rPr>
              <w:t>L</w:t>
            </w: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&amp;B</w:t>
            </w:r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19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3232" w:type="dxa"/>
          </w:tcPr>
          <w:p w:rsidR="004F35DC" w:rsidRPr="000B4679" w:rsidRDefault="00FC18D9" w:rsidP="00FC18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America's sexual transformation :how the sexual revolution's legacy is shaping our society, our youth, and our future</w:t>
            </w:r>
          </w:p>
        </w:tc>
        <w:tc>
          <w:tcPr>
            <w:tcW w:w="3118" w:type="dxa"/>
          </w:tcPr>
          <w:p w:rsidR="004F35DC" w:rsidRPr="000B4679" w:rsidRDefault="00FC18D9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Gary F. Kelly</w:t>
            </w:r>
          </w:p>
        </w:tc>
        <w:tc>
          <w:tcPr>
            <w:tcW w:w="1730" w:type="dxa"/>
          </w:tcPr>
          <w:p w:rsidR="004F35DC" w:rsidRPr="000B4679" w:rsidRDefault="00FC18D9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ABC-CLIO</w:t>
            </w:r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0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3232" w:type="dxa"/>
          </w:tcPr>
          <w:p w:rsidR="004F35DC" w:rsidRPr="000B4679" w:rsidRDefault="00FC18D9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Female Sexual Inversion</w:t>
            </w:r>
          </w:p>
        </w:tc>
        <w:tc>
          <w:tcPr>
            <w:tcW w:w="3118" w:type="dxa"/>
          </w:tcPr>
          <w:p w:rsidR="004F35DC" w:rsidRPr="000B4679" w:rsidRDefault="00FC18D9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 xml:space="preserve">Chiara </w:t>
            </w: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Beccalossi</w:t>
            </w:r>
            <w:proofErr w:type="spellEnd"/>
          </w:p>
        </w:tc>
        <w:tc>
          <w:tcPr>
            <w:tcW w:w="1730" w:type="dxa"/>
          </w:tcPr>
          <w:p w:rsidR="004F35DC" w:rsidRPr="000B4679" w:rsidRDefault="00FC18D9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Palgrave</w:t>
            </w:r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1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3232" w:type="dxa"/>
          </w:tcPr>
          <w:p w:rsidR="004F35DC" w:rsidRPr="000B4679" w:rsidRDefault="00FC18D9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Gay science</w:t>
            </w:r>
          </w:p>
        </w:tc>
        <w:tc>
          <w:tcPr>
            <w:tcW w:w="3118" w:type="dxa"/>
          </w:tcPr>
          <w:p w:rsidR="004F35DC" w:rsidRPr="000B4679" w:rsidRDefault="00FC18D9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Timothy F. Murphy</w:t>
            </w:r>
          </w:p>
        </w:tc>
        <w:tc>
          <w:tcPr>
            <w:tcW w:w="1730" w:type="dxa"/>
          </w:tcPr>
          <w:p w:rsidR="004F35DC" w:rsidRPr="000B4679" w:rsidRDefault="00FC18D9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iGLibrary</w:t>
            </w:r>
            <w:proofErr w:type="spellEnd"/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2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3232" w:type="dxa"/>
          </w:tcPr>
          <w:p w:rsidR="004F35DC" w:rsidRPr="000B4679" w:rsidRDefault="00A23045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Gender and sexual diversity in schools</w:t>
            </w:r>
          </w:p>
        </w:tc>
        <w:tc>
          <w:tcPr>
            <w:tcW w:w="3118" w:type="dxa"/>
          </w:tcPr>
          <w:p w:rsidR="004F35DC" w:rsidRPr="000B4679" w:rsidRDefault="00A23045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by Elizabeth J. Meyer</w:t>
            </w:r>
          </w:p>
        </w:tc>
        <w:tc>
          <w:tcPr>
            <w:tcW w:w="1730" w:type="dxa"/>
          </w:tcPr>
          <w:p w:rsidR="004F35DC" w:rsidRPr="000B4679" w:rsidRDefault="0012592B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Springer</w:t>
            </w:r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3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3232" w:type="dxa"/>
          </w:tcPr>
          <w:p w:rsidR="004F35DC" w:rsidRPr="000B4679" w:rsidRDefault="008E716E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Girls, boys and junior sexualities :exploring children's gender and sexual relations in the primary school</w:t>
            </w:r>
          </w:p>
        </w:tc>
        <w:tc>
          <w:tcPr>
            <w:tcW w:w="3118" w:type="dxa"/>
          </w:tcPr>
          <w:p w:rsidR="004F35DC" w:rsidRPr="000B4679" w:rsidRDefault="008E716E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 xml:space="preserve">Emma </w:t>
            </w: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Renold</w:t>
            </w:r>
            <w:proofErr w:type="spellEnd"/>
          </w:p>
        </w:tc>
        <w:tc>
          <w:tcPr>
            <w:tcW w:w="1730" w:type="dxa"/>
          </w:tcPr>
          <w:p w:rsidR="004F35DC" w:rsidRPr="000B4679" w:rsidRDefault="008E716E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MyiLibrary</w:t>
            </w:r>
            <w:proofErr w:type="spellEnd"/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4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3232" w:type="dxa"/>
          </w:tcPr>
          <w:p w:rsidR="004F35DC" w:rsidRPr="000B4679" w:rsidRDefault="00AF03BF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Handbook of sexual and gender identity disorders</w:t>
            </w:r>
          </w:p>
        </w:tc>
        <w:tc>
          <w:tcPr>
            <w:tcW w:w="3118" w:type="dxa"/>
          </w:tcPr>
          <w:p w:rsidR="004F35DC" w:rsidRPr="000B4679" w:rsidRDefault="00AF03BF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 xml:space="preserve">edited by David L. Rowland, Luca </w:t>
            </w: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Incrocci</w:t>
            </w:r>
            <w:proofErr w:type="spellEnd"/>
          </w:p>
        </w:tc>
        <w:tc>
          <w:tcPr>
            <w:tcW w:w="1730" w:type="dxa"/>
          </w:tcPr>
          <w:p w:rsidR="004F35DC" w:rsidRPr="000B4679" w:rsidRDefault="00AF03BF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Wiley</w:t>
            </w:r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5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3232" w:type="dxa"/>
          </w:tcPr>
          <w:p w:rsidR="004F35DC" w:rsidRPr="000B4679" w:rsidRDefault="00AF03BF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Language, gender and sexual identity</w:t>
            </w:r>
          </w:p>
        </w:tc>
        <w:tc>
          <w:tcPr>
            <w:tcW w:w="3118" w:type="dxa"/>
          </w:tcPr>
          <w:p w:rsidR="004F35DC" w:rsidRPr="000B4679" w:rsidRDefault="00AF03BF" w:rsidP="004F35D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Heiko</w:t>
            </w:r>
            <w:proofErr w:type="spellEnd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 xml:space="preserve"> </w:t>
            </w: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Motschenbacher</w:t>
            </w:r>
            <w:proofErr w:type="spellEnd"/>
          </w:p>
        </w:tc>
        <w:tc>
          <w:tcPr>
            <w:tcW w:w="1730" w:type="dxa"/>
          </w:tcPr>
          <w:p w:rsidR="004F35DC" w:rsidRPr="000B4679" w:rsidRDefault="00AF03BF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proofErr w:type="spellStart"/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Ebrary</w:t>
            </w:r>
            <w:proofErr w:type="spellEnd"/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6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  <w:tr w:rsidR="004F35DC" w:rsidRPr="00794CBE" w:rsidTr="00B2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F35DC" w:rsidRDefault="000B4679" w:rsidP="004F35D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3232" w:type="dxa"/>
          </w:tcPr>
          <w:p w:rsidR="004F35DC" w:rsidRPr="000B4679" w:rsidRDefault="002F0350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The Long Sexual Revolution</w:t>
            </w:r>
          </w:p>
        </w:tc>
        <w:tc>
          <w:tcPr>
            <w:tcW w:w="3118" w:type="dxa"/>
          </w:tcPr>
          <w:p w:rsidR="004F35DC" w:rsidRPr="000B4679" w:rsidRDefault="002F0350" w:rsidP="004F3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Hera Cook</w:t>
            </w:r>
          </w:p>
        </w:tc>
        <w:tc>
          <w:tcPr>
            <w:tcW w:w="1730" w:type="dxa"/>
          </w:tcPr>
          <w:p w:rsidR="004F35DC" w:rsidRPr="000B4679" w:rsidRDefault="002F0350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</w:pPr>
            <w:r w:rsidRPr="000B4679">
              <w:rPr>
                <w:rFonts w:ascii="微軟正黑體" w:eastAsia="微軟正黑體" w:hAnsi="微軟正黑體"/>
                <w:color w:val="664D26" w:themeColor="accent6" w:themeShade="80"/>
                <w:sz w:val="22"/>
              </w:rPr>
              <w:t>Oxford</w:t>
            </w:r>
          </w:p>
        </w:tc>
        <w:tc>
          <w:tcPr>
            <w:tcW w:w="986" w:type="dxa"/>
          </w:tcPr>
          <w:p w:rsidR="004F35DC" w:rsidRPr="000B4679" w:rsidRDefault="00C45737" w:rsidP="004F3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B0F0"/>
                <w:sz w:val="22"/>
              </w:rPr>
            </w:pPr>
            <w:hyperlink r:id="rId27" w:history="1">
              <w:proofErr w:type="gramStart"/>
              <w:r w:rsidR="004F35DC" w:rsidRPr="000B4679">
                <w:rPr>
                  <w:rStyle w:val="a5"/>
                  <w:rFonts w:ascii="微軟正黑體" w:eastAsia="微軟正黑體" w:hAnsi="微軟正黑體" w:hint="eastAsia"/>
                  <w:color w:val="00B0F0"/>
                  <w:sz w:val="22"/>
                </w:rPr>
                <w:t>點此</w:t>
              </w:r>
              <w:proofErr w:type="gramEnd"/>
            </w:hyperlink>
          </w:p>
        </w:tc>
      </w:tr>
    </w:tbl>
    <w:p w:rsidR="00D347AB" w:rsidRPr="000B4679" w:rsidRDefault="00716A75" w:rsidP="00FB14D9">
      <w:pPr>
        <w:spacing w:line="0" w:lineRule="atLeast"/>
        <w:ind w:left="1133" w:hangingChars="515" w:hanging="1133"/>
        <w:rPr>
          <w:rFonts w:ascii="微軟正黑體" w:eastAsia="微軟正黑體" w:hAnsi="微軟正黑體"/>
          <w:color w:val="664D26" w:themeColor="accent6" w:themeShade="80"/>
          <w:sz w:val="22"/>
        </w:rPr>
      </w:pPr>
      <w:r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使用方式</w:t>
      </w:r>
      <w:r w:rsidR="00D347AB"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：</w:t>
      </w:r>
      <w:r w:rsidR="008331A2"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校園網路內</w:t>
      </w:r>
      <w:r w:rsidR="00D347AB"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直接點選連結即可連結至該電子書之頁面進行閱覽</w:t>
      </w:r>
      <w:r w:rsidR="008331A2"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；非校園網路範圍內</w:t>
      </w:r>
      <w:r w:rsidR="008331A2" w:rsidRPr="000B4679">
        <w:rPr>
          <w:rFonts w:ascii="微軟正黑體" w:eastAsia="微軟正黑體" w:hAnsi="微軟正黑體"/>
          <w:color w:val="664D26" w:themeColor="accent6" w:themeShade="80"/>
          <w:sz w:val="22"/>
        </w:rPr>
        <w:t>，</w:t>
      </w:r>
      <w:r w:rsidR="008331A2"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請連線至「</w:t>
      </w:r>
      <w:hyperlink r:id="rId28" w:history="1">
        <w:r w:rsidR="008331A2" w:rsidRPr="000B4679">
          <w:rPr>
            <w:rStyle w:val="a5"/>
            <w:rFonts w:ascii="微軟正黑體" w:eastAsia="微軟正黑體" w:hAnsi="微軟正黑體" w:hint="eastAsia"/>
            <w:color w:val="00B0F0"/>
            <w:sz w:val="22"/>
          </w:rPr>
          <w:t>圖書館首頁</w:t>
        </w:r>
      </w:hyperlink>
      <w:r w:rsidR="008331A2"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→資源查詢→電子資源→新版→電子書</w:t>
      </w:r>
      <w:r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」查詢使用</w:t>
      </w:r>
      <w:r w:rsidR="00D347AB" w:rsidRPr="000B4679">
        <w:rPr>
          <w:rFonts w:ascii="微軟正黑體" w:eastAsia="微軟正黑體" w:hAnsi="微軟正黑體" w:hint="eastAsia"/>
          <w:color w:val="664D26" w:themeColor="accent6" w:themeShade="80"/>
          <w:sz w:val="22"/>
        </w:rPr>
        <w:t>。</w:t>
      </w:r>
    </w:p>
    <w:p w:rsidR="00D347AB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F31B37" w:rsidRDefault="00F31B37" w:rsidP="00D347AB">
      <w:pPr>
        <w:spacing w:line="0" w:lineRule="atLeast"/>
        <w:rPr>
          <w:rFonts w:ascii="微軟正黑體" w:eastAsia="微軟正黑體" w:hAnsi="微軟正黑體"/>
        </w:rPr>
      </w:pPr>
      <w:bookmarkStart w:id="2" w:name="期刊"/>
    </w:p>
    <w:p w:rsidR="00D347AB" w:rsidRPr="00153756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r w:rsidRPr="003065B8">
        <w:rPr>
          <w:rFonts w:ascii="微軟正黑體" w:eastAsia="微軟正黑體" w:hAnsi="微軟正黑體" w:hint="eastAsia"/>
          <w:b/>
          <w:color w:val="1B587C" w:themeColor="accent3"/>
          <w:sz w:val="56"/>
        </w:rPr>
        <w:lastRenderedPageBreak/>
        <w:t>期</w:t>
      </w:r>
      <w:r>
        <w:rPr>
          <w:rFonts w:ascii="微軟正黑體" w:eastAsia="微軟正黑體" w:hAnsi="微軟正黑體" w:hint="eastAsia"/>
          <w:b/>
          <w:sz w:val="56"/>
        </w:rPr>
        <w:t>刊</w:t>
      </w:r>
    </w:p>
    <w:bookmarkEnd w:id="2"/>
    <w:tbl>
      <w:tblPr>
        <w:tblStyle w:val="GridTable5DarkAccent3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1559"/>
        <w:gridCol w:w="1276"/>
        <w:gridCol w:w="992"/>
        <w:gridCol w:w="1298"/>
      </w:tblGrid>
      <w:tr w:rsidR="00D347AB" w:rsidRPr="00794CBE" w:rsidTr="0030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41" w:type="dxa"/>
          </w:tcPr>
          <w:p w:rsidR="00D347AB" w:rsidRPr="00794CBE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刊名</w:t>
            </w:r>
          </w:p>
        </w:tc>
        <w:tc>
          <w:tcPr>
            <w:tcW w:w="1559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ISSN</w:t>
            </w:r>
          </w:p>
        </w:tc>
        <w:tc>
          <w:tcPr>
            <w:tcW w:w="1276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出刊頻率</w:t>
            </w:r>
          </w:p>
        </w:tc>
        <w:tc>
          <w:tcPr>
            <w:tcW w:w="992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類型</w:t>
            </w:r>
          </w:p>
        </w:tc>
        <w:tc>
          <w:tcPr>
            <w:tcW w:w="1298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典藏地</w:t>
            </w:r>
          </w:p>
        </w:tc>
      </w:tr>
      <w:tr w:rsidR="00D347AB" w:rsidRPr="00794CBE" w:rsidTr="0030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941" w:type="dxa"/>
          </w:tcPr>
          <w:p w:rsidR="00D347AB" w:rsidRPr="003065B8" w:rsidRDefault="000B4679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0D2B3E" w:themeColor="accent3" w:themeShade="80"/>
                <w:sz w:val="22"/>
              </w:rPr>
              <w:t>性別平等教育季刊</w:t>
            </w:r>
          </w:p>
        </w:tc>
        <w:tc>
          <w:tcPr>
            <w:tcW w:w="1559" w:type="dxa"/>
          </w:tcPr>
          <w:p w:rsidR="00D347AB" w:rsidRPr="003065B8" w:rsidRDefault="00D347AB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</w:p>
        </w:tc>
        <w:tc>
          <w:tcPr>
            <w:tcW w:w="1276" w:type="dxa"/>
          </w:tcPr>
          <w:p w:rsidR="00D347AB" w:rsidRPr="003065B8" w:rsidRDefault="000B4679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0D2B3E" w:themeColor="accent3" w:themeShade="80"/>
                <w:sz w:val="22"/>
              </w:rPr>
              <w:t>季刊</w:t>
            </w:r>
          </w:p>
        </w:tc>
        <w:tc>
          <w:tcPr>
            <w:tcW w:w="992" w:type="dxa"/>
          </w:tcPr>
          <w:p w:rsidR="00D347AB" w:rsidRPr="003065B8" w:rsidRDefault="00D347AB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0D2B3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D347AB" w:rsidRDefault="003065B8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0D2B3E" w:themeColor="accent3" w:themeShade="80"/>
                <w:sz w:val="22"/>
              </w:rPr>
              <w:t>楠梓總館</w:t>
            </w:r>
          </w:p>
          <w:p w:rsidR="000B4679" w:rsidRPr="003065B8" w:rsidRDefault="000B4679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D2B3E" w:themeColor="accent3" w:themeShade="80"/>
                <w:sz w:val="22"/>
              </w:rPr>
              <w:t>旗津分館</w:t>
            </w:r>
          </w:p>
        </w:tc>
      </w:tr>
      <w:tr w:rsidR="00434D58" w:rsidRPr="00794CBE" w:rsidTr="0030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34D58" w:rsidRPr="00794CBE" w:rsidRDefault="00434D58" w:rsidP="00434D5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941" w:type="dxa"/>
          </w:tcPr>
          <w:p w:rsidR="00434D58" w:rsidRPr="003065B8" w:rsidRDefault="000B4679" w:rsidP="00434D5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  <w:r w:rsidRPr="000B4679">
              <w:rPr>
                <w:rFonts w:ascii="微軟正黑體" w:eastAsia="微軟正黑體" w:hAnsi="微軟正黑體" w:hint="eastAsia"/>
                <w:color w:val="0D2B3E" w:themeColor="accent3" w:themeShade="80"/>
                <w:sz w:val="22"/>
              </w:rPr>
              <w:t>婦女</w:t>
            </w:r>
          </w:p>
        </w:tc>
        <w:tc>
          <w:tcPr>
            <w:tcW w:w="1559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</w:p>
        </w:tc>
        <w:tc>
          <w:tcPr>
            <w:tcW w:w="1276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</w:p>
        </w:tc>
        <w:tc>
          <w:tcPr>
            <w:tcW w:w="992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0D2B3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2B3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0D2B3E" w:themeColor="accent3" w:themeShade="80"/>
                <w:sz w:val="22"/>
              </w:rPr>
              <w:t>楠梓總館</w:t>
            </w:r>
          </w:p>
        </w:tc>
      </w:tr>
    </w:tbl>
    <w:p w:rsidR="00C30F0E" w:rsidRDefault="00C30F0E" w:rsidP="00D347AB">
      <w:pPr>
        <w:spacing w:line="0" w:lineRule="atLeast"/>
        <w:rPr>
          <w:rFonts w:ascii="微軟正黑體" w:eastAsia="微軟正黑體" w:hAnsi="微軟正黑體" w:hint="eastAsia"/>
          <w:b/>
          <w:color w:val="F07F09" w:themeColor="accent1"/>
        </w:rPr>
      </w:pPr>
      <w:bookmarkStart w:id="3" w:name="影音資料"/>
    </w:p>
    <w:p w:rsidR="00C30F0E" w:rsidRPr="00C30F0E" w:rsidRDefault="00C30F0E" w:rsidP="00D347AB">
      <w:pPr>
        <w:spacing w:line="0" w:lineRule="atLeast"/>
        <w:rPr>
          <w:rFonts w:ascii="微軟正黑體" w:eastAsia="微軟正黑體" w:hAnsi="微軟正黑體" w:hint="eastAsia"/>
          <w:b/>
          <w:color w:val="F07F09" w:themeColor="accent1"/>
        </w:rPr>
      </w:pPr>
    </w:p>
    <w:p w:rsidR="00D347AB" w:rsidRPr="00153756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r w:rsidRPr="00C344AC">
        <w:rPr>
          <w:rFonts w:ascii="微軟正黑體" w:eastAsia="微軟正黑體" w:hAnsi="微軟正黑體" w:hint="eastAsia"/>
          <w:b/>
          <w:color w:val="F07F09" w:themeColor="accent1"/>
          <w:sz w:val="56"/>
        </w:rPr>
        <w:t>影</w:t>
      </w:r>
      <w:r>
        <w:rPr>
          <w:rFonts w:ascii="微軟正黑體" w:eastAsia="微軟正黑體" w:hAnsi="微軟正黑體" w:hint="eastAsia"/>
          <w:b/>
          <w:sz w:val="56"/>
        </w:rPr>
        <w:t>音資料</w:t>
      </w:r>
    </w:p>
    <w:bookmarkEnd w:id="3"/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5103"/>
        <w:gridCol w:w="1298"/>
      </w:tblGrid>
      <w:tr w:rsidR="00D347AB" w:rsidRPr="003D754F" w:rsidTr="0018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3D754F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65" w:type="dxa"/>
          </w:tcPr>
          <w:p w:rsidR="00D347AB" w:rsidRPr="003D754F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5103" w:type="dxa"/>
          </w:tcPr>
          <w:p w:rsidR="00D347AB" w:rsidRPr="003D754F" w:rsidRDefault="00F0347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內容</w:t>
            </w:r>
          </w:p>
        </w:tc>
        <w:tc>
          <w:tcPr>
            <w:tcW w:w="1298" w:type="dxa"/>
          </w:tcPr>
          <w:p w:rsidR="00D347AB" w:rsidRPr="003D754F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典藏地</w:t>
            </w:r>
          </w:p>
        </w:tc>
      </w:tr>
      <w:tr w:rsidR="00F31B37" w:rsidRPr="003D754F" w:rsidTr="00417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1B37" w:rsidRPr="003D754F" w:rsidRDefault="00F31B37" w:rsidP="0041777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665" w:type="dxa"/>
          </w:tcPr>
          <w:p w:rsidR="00F31B37" w:rsidRPr="00F0347B" w:rsidRDefault="00901AD1" w:rsidP="0041777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內衣小</w:t>
            </w:r>
            <w:proofErr w:type="gramStart"/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舖</w:t>
            </w:r>
            <w:proofErr w:type="gramEnd"/>
          </w:p>
        </w:tc>
        <w:tc>
          <w:tcPr>
            <w:tcW w:w="5103" w:type="dxa"/>
          </w:tcPr>
          <w:p w:rsidR="00F31B37" w:rsidRPr="00DA1D7B" w:rsidRDefault="00901AD1" w:rsidP="00DA1D7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80歲的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瑪莎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年輕時跟許多女孩一樣, 有個小小的夢想: 開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一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家小店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舖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 xml:space="preserve">, 販售手工縫製的內衣. 偏偏生命在她結婚之後平淡無奇的走下去, 夢想也因此遙遙無期... 直到丈夫去世, 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瑪莎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頓時失去那種以家庭為重心的生活, 生命再也沒有了熱忱; 這時, 陪伴在旁的好友們發現她對裁縫設計的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天份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, 並且挖掘出她年輕時的心願. 為了幫助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瑪莎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重拾熱情, 三個老奶奶不斷地鼓勵80歲的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瑪莎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立即著手內衣設計, 開設內衣小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舖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, 完成生命夢想. 然而小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舖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開張的那天, 引起保守村民們強烈的反彈</w:t>
            </w:r>
            <w:r w:rsidR="00DA1D7B"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…</w:t>
            </w:r>
          </w:p>
        </w:tc>
        <w:tc>
          <w:tcPr>
            <w:tcW w:w="1298" w:type="dxa"/>
          </w:tcPr>
          <w:p w:rsidR="00F31B37" w:rsidRPr="00F0347B" w:rsidRDefault="00901AD1" w:rsidP="0041777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D347AB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3D754F" w:rsidRDefault="00F31B37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665" w:type="dxa"/>
          </w:tcPr>
          <w:p w:rsidR="00D347AB" w:rsidRPr="00F0347B" w:rsidRDefault="00901AD1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北國性騷擾</w:t>
            </w:r>
          </w:p>
        </w:tc>
        <w:tc>
          <w:tcPr>
            <w:tcW w:w="5103" w:type="dxa"/>
          </w:tcPr>
          <w:p w:rsidR="00D347AB" w:rsidRPr="00DA1D7B" w:rsidRDefault="00901AD1" w:rsidP="00B966F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當裘絲艾米斯歷經婚姻失敗回到家鄉明尼蘇達州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北部,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成為一位必須獨力撫養兩個小孩的單親媽媽,於是她急需一份工作,而當地唯一的穩定工作就是當礦工.礦場一直以來都為當地居民提供穩定工作,雖然工作辛苦,但是薪水卻很高,而且工作夥伴都成為在日常生活上互相扶持的好友,讓當地的家庭和社區變得更團結.但是一直以來都只有男人才能當礦工</w:t>
            </w:r>
            <w:r w:rsidR="00B966F1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…</w:t>
            </w:r>
          </w:p>
        </w:tc>
        <w:tc>
          <w:tcPr>
            <w:tcW w:w="1298" w:type="dxa"/>
          </w:tcPr>
          <w:p w:rsidR="00D347AB" w:rsidRPr="00F0347B" w:rsidRDefault="00901AD1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901AD1" w:rsidRPr="003D754F" w:rsidTr="0018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665" w:type="dxa"/>
          </w:tcPr>
          <w:p w:rsidR="00901AD1" w:rsidRPr="00901AD1" w:rsidRDefault="00901AD1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時時刻刻</w:t>
            </w:r>
          </w:p>
        </w:tc>
        <w:tc>
          <w:tcPr>
            <w:tcW w:w="5103" w:type="dxa"/>
          </w:tcPr>
          <w:p w:rsidR="00901AD1" w:rsidRPr="00DA1D7B" w:rsidRDefault="00901AD1" w:rsidP="00B966F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本片故事分三段進行,在1949年蘿拉布朗是一個懷孕的家庭主婦,她為了她丈夫的宴會忙得不可開交,但是她又深深著迷於吳爾芙的小說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’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戴洛維夫人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’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無法停止;在21世紀的今天克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勞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麗莎也正要投入一場重要的宴會中,這是她的一個飽受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愛滋病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之苦的作家朋友所舉辦的;而這兩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個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女人的命運卻同時因為1923年倫敦的知名女作家維吉尼雅吳爾芙的作品而有所影響,吳爾芙也正在從事她的創作...</w:t>
            </w:r>
            <w:r w:rsidR="00B966F1"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 xml:space="preserve"> </w:t>
            </w:r>
          </w:p>
        </w:tc>
        <w:tc>
          <w:tcPr>
            <w:tcW w:w="1298" w:type="dxa"/>
          </w:tcPr>
          <w:p w:rsidR="00901AD1" w:rsidRPr="00F0347B" w:rsidRDefault="00901AD1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楠梓總館</w:t>
            </w:r>
          </w:p>
        </w:tc>
      </w:tr>
      <w:tr w:rsidR="00901AD1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4</w:t>
            </w:r>
          </w:p>
        </w:tc>
        <w:tc>
          <w:tcPr>
            <w:tcW w:w="2665" w:type="dxa"/>
          </w:tcPr>
          <w:p w:rsidR="00901AD1" w:rsidRPr="00901AD1" w:rsidRDefault="00901AD1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舞動人生</w:t>
            </w:r>
          </w:p>
        </w:tc>
        <w:tc>
          <w:tcPr>
            <w:tcW w:w="5103" w:type="dxa"/>
          </w:tcPr>
          <w:p w:rsidR="00901AD1" w:rsidRPr="00DA1D7B" w:rsidRDefault="00901AD1" w:rsidP="00B966F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電影從1984年在英國北方的一個小鎮,礦工們正舉行罷工拉開序幕,這事件使大家陷入一片愁雲慘霧之中。Billy家中的經濟是很窘困的,父親和哥哥努力工作只夠填飽肚子。父親給了他50辨士去學習拳擊課程,每星期一次,但在拳擊場上Billy是精神渙散的,他並不想打拳他想跳芭蕾舞</w:t>
            </w:r>
            <w:r w:rsidR="00B966F1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…</w:t>
            </w:r>
          </w:p>
        </w:tc>
        <w:tc>
          <w:tcPr>
            <w:tcW w:w="1298" w:type="dxa"/>
          </w:tcPr>
          <w:p w:rsidR="00901AD1" w:rsidRPr="00F0347B" w:rsidRDefault="00901AD1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901AD1" w:rsidRPr="003D754F" w:rsidTr="0018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665" w:type="dxa"/>
          </w:tcPr>
          <w:p w:rsidR="00901AD1" w:rsidRPr="00901AD1" w:rsidRDefault="00901AD1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proofErr w:type="gramStart"/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戀夏500日</w:t>
            </w:r>
            <w:proofErr w:type="gramEnd"/>
          </w:p>
        </w:tc>
        <w:tc>
          <w:tcPr>
            <w:tcW w:w="5103" w:type="dxa"/>
          </w:tcPr>
          <w:p w:rsidR="00901AD1" w:rsidRPr="00DA1D7B" w:rsidRDefault="00901AD1" w:rsidP="00B966F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什麼都好的ok男(喬瑟夫高登李維飾演), 遇見了鬼靈精怪的肛門期女孩(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柔伊黛絲錢妮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飾演), 在彼此擁有的500個日子裡, 所有的"愛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愛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"奇招, 都為這段感情注入了無限火辣的熱情元素</w:t>
            </w:r>
            <w:r w:rsidR="00B966F1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…</w:t>
            </w:r>
          </w:p>
        </w:tc>
        <w:tc>
          <w:tcPr>
            <w:tcW w:w="1298" w:type="dxa"/>
          </w:tcPr>
          <w:p w:rsidR="00901AD1" w:rsidRPr="00F0347B" w:rsidRDefault="00901AD1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楠梓總館</w:t>
            </w:r>
          </w:p>
        </w:tc>
      </w:tr>
      <w:tr w:rsidR="00901AD1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665" w:type="dxa"/>
          </w:tcPr>
          <w:p w:rsidR="00901AD1" w:rsidRPr="00901AD1" w:rsidRDefault="00901AD1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享受吧!</w:t>
            </w:r>
            <w:proofErr w:type="gramStart"/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一</w:t>
            </w:r>
            <w:proofErr w:type="gramEnd"/>
            <w:r w:rsidRPr="00901AD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個人的旅行</w:t>
            </w:r>
          </w:p>
        </w:tc>
        <w:tc>
          <w:tcPr>
            <w:tcW w:w="5103" w:type="dxa"/>
          </w:tcPr>
          <w:p w:rsidR="00901AD1" w:rsidRPr="00DA1D7B" w:rsidRDefault="00901AD1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本片改編自伊莉莎白吉兒伯特暢銷全球700多萬本的同名小說, 劇情描述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莉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茲擁有全世界女人想要的一切: 老公、事業和房子, 但富有的她依然覺得內心失落。之後, 離婚的打擊讓她面臨了人生的十字路口, 於是她決定拋開一切, 上路展開心靈追尋之旅。旅途中, 她透過義大利美食得到慰藉, 在印度靈修中獲得救贖, 最後意外的在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峇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里島找到身心靈的平靜與生命中的真愛。</w:t>
            </w:r>
          </w:p>
        </w:tc>
        <w:tc>
          <w:tcPr>
            <w:tcW w:w="1298" w:type="dxa"/>
          </w:tcPr>
          <w:p w:rsidR="00901AD1" w:rsidRPr="00F0347B" w:rsidRDefault="00901AD1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901AD1" w:rsidRPr="003D754F" w:rsidTr="0018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2665" w:type="dxa"/>
          </w:tcPr>
          <w:p w:rsidR="00901AD1" w:rsidRPr="00901AD1" w:rsidRDefault="00CF4855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CF4855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我是女生 也是男生</w:t>
            </w:r>
          </w:p>
        </w:tc>
        <w:tc>
          <w:tcPr>
            <w:tcW w:w="5103" w:type="dxa"/>
          </w:tcPr>
          <w:p w:rsidR="00901AD1" w:rsidRPr="00DA1D7B" w:rsidRDefault="00CF4855" w:rsidP="00B966F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一個藏不住的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祕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密, 十六歲的她將如何選擇自己的人生。如果你天生同時擁有男女兩性的器官, 你要選擇男生, 還是女生?青春期荷爾蒙的肆虐, 使得雅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莉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絲身上同時具備的男女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性徵愈發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明顯</w:t>
            </w:r>
            <w:r w:rsidR="00B966F1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…</w:t>
            </w:r>
          </w:p>
        </w:tc>
        <w:tc>
          <w:tcPr>
            <w:tcW w:w="1298" w:type="dxa"/>
          </w:tcPr>
          <w:p w:rsidR="00901AD1" w:rsidRPr="00F0347B" w:rsidRDefault="00CF4855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楠梓總館</w:t>
            </w:r>
          </w:p>
        </w:tc>
      </w:tr>
      <w:tr w:rsidR="00901AD1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665" w:type="dxa"/>
          </w:tcPr>
          <w:p w:rsidR="00901AD1" w:rsidRPr="00901AD1" w:rsidRDefault="00705411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70541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男女生了沒</w:t>
            </w:r>
          </w:p>
        </w:tc>
        <w:tc>
          <w:tcPr>
            <w:tcW w:w="5103" w:type="dxa"/>
          </w:tcPr>
          <w:p w:rsidR="00901AD1" w:rsidRPr="00DA1D7B" w:rsidRDefault="00705411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節目製作人(凱瑟琳海格飾)碰上自以為是的電視兩性專家(傑哈德巴特勒飾),針鋒相對,互不相讓的兩人將會擦出怎樣的火花呢? 對浪漫一竅不通的節目製作人艾比(凱薩琳海格 飾)不得不承認要借助麥克(傑哈德巴特勒 飾)對男人心態的精闢洞察力,才能使她的獵物手到擒來。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艾比則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將麥克的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鹹濕釣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男人理論付諸實行,卻沒想到漸漸對彼此吸引。然而兩人交換條件的計畫,眼看就要導致難以預料的後果。</w:t>
            </w:r>
          </w:p>
        </w:tc>
        <w:tc>
          <w:tcPr>
            <w:tcW w:w="1298" w:type="dxa"/>
          </w:tcPr>
          <w:p w:rsidR="00901AD1" w:rsidRPr="00F0347B" w:rsidRDefault="00705411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901AD1" w:rsidRPr="003D754F" w:rsidTr="0018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2665" w:type="dxa"/>
          </w:tcPr>
          <w:p w:rsidR="00901AD1" w:rsidRPr="00901AD1" w:rsidRDefault="004B5CCF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4B5CCF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初戀那件小事</w:t>
            </w:r>
          </w:p>
        </w:tc>
        <w:tc>
          <w:tcPr>
            <w:tcW w:w="5103" w:type="dxa"/>
          </w:tcPr>
          <w:p w:rsidR="00901AD1" w:rsidRPr="00DA1D7B" w:rsidRDefault="004B5CCF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小嵐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(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平采娜樂維瑟派布恩飾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),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是個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唸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國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一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的平凡女孩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,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課業平平、外貌也不出眾的她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,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卻喜歡上了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痞痞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的校園風雲人物小莫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(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瑪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利歐</w:t>
            </w:r>
            <w:r w:rsidRPr="00DA1D7B">
              <w:rPr>
                <w:rFonts w:ascii="MS Gothic" w:eastAsia="MS Gothic" w:hAnsi="MS Gothic" w:cs="MS Gothic" w:hint="eastAsia"/>
                <w:color w:val="783F04" w:themeColor="accent1" w:themeShade="80"/>
                <w:sz w:val="21"/>
                <w:szCs w:val="21"/>
              </w:rPr>
              <w:t>⋅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毛瑞爾飾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)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。只敢偷偷躲在角落看他的小嵐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,</w:t>
            </w:r>
            <w:r w:rsidRPr="00DA1D7B">
              <w:rPr>
                <w:rFonts w:hint="eastAsia"/>
                <w:sz w:val="21"/>
                <w:szCs w:val="21"/>
              </w:rPr>
              <w:t xml:space="preserve"> 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為了吸引小莫多看自己一眼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,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做了很多傻事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,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不管是晚會中扮醜、申請加入舞蹈社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,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或是練習儀隊表演</w:t>
            </w:r>
            <w:r w:rsidRPr="00DA1D7B">
              <w:rPr>
                <w:rFonts w:ascii="MS Gothic" w:eastAsia="MS Gothic" w:hAnsi="MS Gothic" w:cs="MS Gothic" w:hint="eastAsia"/>
                <w:color w:val="783F04" w:themeColor="accent1" w:themeShade="80"/>
                <w:sz w:val="21"/>
                <w:szCs w:val="21"/>
              </w:rPr>
              <w:t>⋯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這些努力讓小嵐在國三時變身成為眾男孩想追求的可愛女孩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,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但希望小莫能看自己一眼的小嵐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,</w:t>
            </w: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能夢想成真嗎</w:t>
            </w:r>
            <w:r w:rsidRPr="00DA1D7B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?</w:t>
            </w:r>
          </w:p>
        </w:tc>
        <w:tc>
          <w:tcPr>
            <w:tcW w:w="1298" w:type="dxa"/>
          </w:tcPr>
          <w:p w:rsidR="00901AD1" w:rsidRPr="00F0347B" w:rsidRDefault="004B5CCF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901AD1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10</w:t>
            </w:r>
          </w:p>
        </w:tc>
        <w:tc>
          <w:tcPr>
            <w:tcW w:w="2665" w:type="dxa"/>
          </w:tcPr>
          <w:p w:rsidR="00901AD1" w:rsidRPr="00901AD1" w:rsidRDefault="002116C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2116CA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彩虹下的幸福</w:t>
            </w:r>
          </w:p>
        </w:tc>
        <w:tc>
          <w:tcPr>
            <w:tcW w:w="5103" w:type="dxa"/>
          </w:tcPr>
          <w:p w:rsidR="00901AD1" w:rsidRPr="00DA1D7B" w:rsidRDefault="002116C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自小被父親拋棄的沙織, 在父親離家多年後, 被神秘男子告知父親將不久於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世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, 各種情緒交雜下又急需現金周轉的沙織, 於是答應眼前這位美男子的要求, 來到養老院兼差當看護, 陪父親走完最後的日子</w:t>
            </w:r>
          </w:p>
        </w:tc>
        <w:tc>
          <w:tcPr>
            <w:tcW w:w="1298" w:type="dxa"/>
          </w:tcPr>
          <w:p w:rsidR="00901AD1" w:rsidRDefault="002116CA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楠梓總館</w:t>
            </w:r>
          </w:p>
          <w:p w:rsidR="002116CA" w:rsidRPr="00F0347B" w:rsidRDefault="002116CA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901AD1" w:rsidRPr="003D754F" w:rsidTr="0018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2665" w:type="dxa"/>
          </w:tcPr>
          <w:p w:rsidR="00901AD1" w:rsidRPr="00901AD1" w:rsidRDefault="00FA4B43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FA4B43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刺青</w:t>
            </w:r>
          </w:p>
        </w:tc>
        <w:tc>
          <w:tcPr>
            <w:tcW w:w="5103" w:type="dxa"/>
          </w:tcPr>
          <w:p w:rsidR="00901AD1" w:rsidRPr="00DA1D7B" w:rsidRDefault="00FA4B43" w:rsidP="00B966F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逆光的夏日午後,從遠處走進的帥氣身影,坐在腳踏車後座環抱著他細柔的腰,隱隱撲鼻的香氣,以及手臂上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那朵叫人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睜不開眼的金色花蕊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蕊蕊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.這屬於小綠初戀青澀的美好回憶,似乎已經遙不可及,身為「視訊情人」的她,每晚在電腦前搔首弄姿又清純可人的挑逗模樣,召喚著誰來購買她的「獨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佔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」點數,才是填滿她愛情想像的現實.直到那天,同樣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灑落著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陽光的下午,她偶然闖入竹子的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刺青店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,牆上的金色花蕊強烈喚醒曾經愛情的悸動,她開始在每晚上線的空虛心靈中,猜想哪一個才是她的匿名愛人</w:t>
            </w:r>
            <w:r w:rsidR="00B966F1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…</w:t>
            </w:r>
          </w:p>
        </w:tc>
        <w:tc>
          <w:tcPr>
            <w:tcW w:w="1298" w:type="dxa"/>
          </w:tcPr>
          <w:p w:rsidR="00901AD1" w:rsidRPr="00F0347B" w:rsidRDefault="00FA4B43" w:rsidP="00FA4B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楠梓總館</w:t>
            </w:r>
          </w:p>
        </w:tc>
      </w:tr>
      <w:tr w:rsidR="00901AD1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665" w:type="dxa"/>
          </w:tcPr>
          <w:p w:rsidR="00901AD1" w:rsidRPr="00901AD1" w:rsidRDefault="00633322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633322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盛夏光年</w:t>
            </w:r>
          </w:p>
        </w:tc>
        <w:tc>
          <w:tcPr>
            <w:tcW w:w="5103" w:type="dxa"/>
          </w:tcPr>
          <w:p w:rsidR="00901AD1" w:rsidRPr="00DA1D7B" w:rsidRDefault="00031039" w:rsidP="00B966F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故事是從一所海邊的小學開始的守恆從小就是一個壞小孩, 而正行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是個乖小孩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; 有一天老師希望好小孩可以影響壞小孩, 於是就規定好小孩要陪伴在孤獨的壞小孩身旁, 慢慢的影響他, 讓他有一天也能成為一個好小孩。但是在漫長的成長過程裡, 這段從規定開始的友情, 慢慢開始發酵</w:t>
            </w:r>
            <w:r w:rsidR="00B966F1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…</w:t>
            </w:r>
          </w:p>
        </w:tc>
        <w:tc>
          <w:tcPr>
            <w:tcW w:w="1298" w:type="dxa"/>
          </w:tcPr>
          <w:p w:rsidR="00901AD1" w:rsidRPr="00F0347B" w:rsidRDefault="00633322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901AD1" w:rsidRPr="003D754F" w:rsidTr="0018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AD1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2665" w:type="dxa"/>
          </w:tcPr>
          <w:p w:rsidR="00901AD1" w:rsidRPr="00901AD1" w:rsidRDefault="008E76B1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8E76B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藍色情人節</w:t>
            </w:r>
          </w:p>
        </w:tc>
        <w:tc>
          <w:tcPr>
            <w:tcW w:w="5103" w:type="dxa"/>
          </w:tcPr>
          <w:p w:rsidR="00901AD1" w:rsidRPr="00DA1D7B" w:rsidRDefault="008E76B1" w:rsidP="00B72C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熱情的搬家工人大衛(雷恩葛斯林 飾)與護士辛蒂(蜜雪兒威廉絲 飾)結婚多年, 育有一個年幼可愛的女兒,曾經他們熱烈相愛、浪漫與共, 然而現實的差異讓兩人的婚姻陷入僵局。終於大衛說服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辛蒂共度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特別的一夜, 試圖挽救這段即將崩潰的婚姻,所有回憶及愛戀交互浮現, 而摩擦及傷痕卻也逐漸擴大...。</w:t>
            </w:r>
          </w:p>
        </w:tc>
        <w:tc>
          <w:tcPr>
            <w:tcW w:w="1298" w:type="dxa"/>
          </w:tcPr>
          <w:p w:rsidR="00901AD1" w:rsidRPr="00F0347B" w:rsidRDefault="008E76B1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楠梓總館</w:t>
            </w:r>
          </w:p>
        </w:tc>
      </w:tr>
      <w:tr w:rsidR="00D0607B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607B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2665" w:type="dxa"/>
          </w:tcPr>
          <w:p w:rsidR="00D0607B" w:rsidRPr="00901AD1" w:rsidRDefault="008E76B1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proofErr w:type="gramStart"/>
            <w:r w:rsidRPr="008E76B1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鴻孕當頭</w:t>
            </w:r>
            <w:proofErr w:type="gramEnd"/>
          </w:p>
        </w:tc>
        <w:tc>
          <w:tcPr>
            <w:tcW w:w="5103" w:type="dxa"/>
          </w:tcPr>
          <w:p w:rsidR="00D0607B" w:rsidRPr="00DA1D7B" w:rsidRDefault="008E76B1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朱諾是一位有主見又愛搞怪的16歲高中生, 卻意外的懷了同班同學布里克的孩子, 在美國禁止墮胎的法律下, 該如何處理肚子裡的小孩就變成棘手的問題, 再與好友商議之後, 朱諾決定勇敢生下小孩, 自己主動尋找合適他小孩的領養家庭</w:t>
            </w:r>
          </w:p>
        </w:tc>
        <w:tc>
          <w:tcPr>
            <w:tcW w:w="1298" w:type="dxa"/>
          </w:tcPr>
          <w:p w:rsidR="00D0607B" w:rsidRPr="00F0347B" w:rsidRDefault="008E76B1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D0607B" w:rsidRPr="003D754F" w:rsidTr="0018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607B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2665" w:type="dxa"/>
          </w:tcPr>
          <w:p w:rsidR="00D0607B" w:rsidRPr="00901AD1" w:rsidRDefault="00D135A6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D135A6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男人的心中只有男人</w:t>
            </w:r>
          </w:p>
        </w:tc>
        <w:tc>
          <w:tcPr>
            <w:tcW w:w="5103" w:type="dxa"/>
          </w:tcPr>
          <w:p w:rsidR="00D0607B" w:rsidRPr="00DA1D7B" w:rsidRDefault="00D135A6" w:rsidP="00B966F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以色列情報局的殺手--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伊亞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, 為了追查前納粹軍官海默曼的下落, 便趁海默曼的孫子艾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瑟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來到以色列旅行時, 喬裝成一名導遊藉機接近艾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瑟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 xml:space="preserve">. 伊亞帶他參觀了歷史悠久的耶路撒冷城, 兩人還沿著以色列的海岸線四處去遊玩. 沒想到樂觀開朗的艾瑟, 卻在旅途中直接表明他是同志, 以及他對伊亞的好感. 艾瑟的直接與熱情, 卻讓向來觀念保守的伊亞, 完全無力招架.... </w:t>
            </w:r>
          </w:p>
        </w:tc>
        <w:tc>
          <w:tcPr>
            <w:tcW w:w="1298" w:type="dxa"/>
          </w:tcPr>
          <w:p w:rsidR="00D0607B" w:rsidRPr="00F0347B" w:rsidRDefault="00D135A6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楠梓總館</w:t>
            </w:r>
          </w:p>
        </w:tc>
      </w:tr>
      <w:tr w:rsidR="00D0607B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607B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16</w:t>
            </w:r>
          </w:p>
        </w:tc>
        <w:tc>
          <w:tcPr>
            <w:tcW w:w="2665" w:type="dxa"/>
          </w:tcPr>
          <w:p w:rsidR="00D0607B" w:rsidRPr="00901AD1" w:rsidRDefault="00D135A6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D135A6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女朋友。男朋友</w:t>
            </w:r>
          </w:p>
        </w:tc>
        <w:tc>
          <w:tcPr>
            <w:tcW w:w="5103" w:type="dxa"/>
          </w:tcPr>
          <w:p w:rsidR="00D0607B" w:rsidRPr="00DA1D7B" w:rsidRDefault="00D135A6" w:rsidP="00B966F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「如果到了30歲, 我們倆都沒有人愛, 那就在一起吧。」對於這個約定, 阿良沒有同意, 也沒有拒絕, 只是一如往常摘下一把樟樹葉子, 在掌心</w:t>
            </w:r>
            <w:bookmarkStart w:id="4" w:name="_GoBack"/>
            <w:bookmarkEnd w:id="4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搓揉, 讓香氣慢慢散出來。這樣總能讓焦躁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的美寶安定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下來。在同學眼中他們是比家人還親近的青梅竹馬, 在十七歲的時候密不可分。然而這樣親密的關係裡, 有了秘密, 愛就會變質</w:t>
            </w:r>
            <w:r w:rsidR="00B966F1"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  <w:t>…</w:t>
            </w:r>
          </w:p>
        </w:tc>
        <w:tc>
          <w:tcPr>
            <w:tcW w:w="1298" w:type="dxa"/>
          </w:tcPr>
          <w:p w:rsidR="00D0607B" w:rsidRPr="00F0347B" w:rsidRDefault="00D135A6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旗津分館</w:t>
            </w:r>
          </w:p>
        </w:tc>
      </w:tr>
      <w:tr w:rsidR="00D0607B" w:rsidRPr="003D754F" w:rsidTr="00181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0607B" w:rsidRDefault="00DA1D7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2665" w:type="dxa"/>
          </w:tcPr>
          <w:p w:rsidR="00D0607B" w:rsidRPr="00901AD1" w:rsidRDefault="00D135A6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 w:rsidRPr="00D135A6"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男孩別哭</w:t>
            </w:r>
          </w:p>
        </w:tc>
        <w:tc>
          <w:tcPr>
            <w:tcW w:w="5103" w:type="dxa"/>
          </w:tcPr>
          <w:p w:rsidR="00D0607B" w:rsidRPr="00DA1D7B" w:rsidRDefault="00D135A6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1"/>
                <w:szCs w:val="21"/>
              </w:rPr>
            </w:pPr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美國中部出現了一個不尋常的雙面人、一個複雜的愛情故事以及</w:t>
            </w:r>
            <w:proofErr w:type="gram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一宗駭</w:t>
            </w:r>
            <w:proofErr w:type="gram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人的罪案。在Nebraska州一個鄉鎮裡, 一個名叫</w:t>
            </w:r>
            <w:proofErr w:type="spell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Teena</w:t>
            </w:r>
            <w:proofErr w:type="spell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 xml:space="preserve"> Brandon的人同時又扮演Brandon </w:t>
            </w:r>
            <w:proofErr w:type="spell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Teena</w:t>
            </w:r>
            <w:proofErr w:type="spell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的角色, 更與一個素未謀面的人(由</w:t>
            </w:r>
            <w:proofErr w:type="spellStart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ChloeSevigny</w:t>
            </w:r>
            <w:proofErr w:type="spellEnd"/>
            <w:r w:rsidRPr="00DA1D7B">
              <w:rPr>
                <w:rFonts w:ascii="微軟正黑體" w:eastAsia="微軟正黑體" w:hAnsi="微軟正黑體" w:hint="eastAsia"/>
                <w:color w:val="783F04" w:themeColor="accent1" w:themeShade="80"/>
                <w:sz w:val="21"/>
                <w:szCs w:val="21"/>
              </w:rPr>
              <w:t>飾演的Lana)墮入愛河。他同時也與Lana的朋友John和Tom成為朋友。最初, Brandon的朋友都喜歡他, 但當他的真正性別暴露後, 就出現了一連串恐怖的暴力事件, 最後以殺人告終。</w:t>
            </w:r>
          </w:p>
        </w:tc>
        <w:tc>
          <w:tcPr>
            <w:tcW w:w="1298" w:type="dxa"/>
          </w:tcPr>
          <w:p w:rsidR="00D0607B" w:rsidRPr="00F0347B" w:rsidRDefault="00D135A6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783F04" w:themeColor="accent1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783F04" w:themeColor="accent1" w:themeShade="80"/>
                <w:sz w:val="22"/>
              </w:rPr>
              <w:t>楠梓總館</w:t>
            </w:r>
          </w:p>
        </w:tc>
      </w:tr>
    </w:tbl>
    <w:p w:rsidR="001F7E1B" w:rsidRPr="001F7E1B" w:rsidRDefault="00F31B37" w:rsidP="001F7E1B">
      <w:pPr>
        <w:spacing w:line="0" w:lineRule="atLeast"/>
        <w:ind w:leftChars="-59" w:left="991" w:hangingChars="515" w:hanging="1133"/>
        <w:rPr>
          <w:rFonts w:asciiTheme="majorEastAsia" w:eastAsiaTheme="majorEastAsia" w:hAnsiTheme="majorEastAsia"/>
          <w:color w:val="783F04" w:themeColor="accent1" w:themeShade="8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783F04" w:themeColor="accent1" w:themeShade="80"/>
          <w:sz w:val="22"/>
          <w:szCs w:val="22"/>
        </w:rPr>
        <w:t>使用方式</w:t>
      </w:r>
      <w:r w:rsidR="001F7E1B" w:rsidRPr="001F7E1B">
        <w:rPr>
          <w:rFonts w:asciiTheme="majorEastAsia" w:eastAsiaTheme="majorEastAsia" w:hAnsiTheme="majorEastAsia" w:hint="eastAsia"/>
          <w:color w:val="783F04" w:themeColor="accent1" w:themeShade="80"/>
          <w:sz w:val="22"/>
          <w:szCs w:val="22"/>
        </w:rPr>
        <w:t>：</w:t>
      </w:r>
      <w:r w:rsidR="001F7E1B">
        <w:rPr>
          <w:rFonts w:asciiTheme="majorEastAsia" w:eastAsiaTheme="majorEastAsia" w:hAnsiTheme="majorEastAsia"/>
          <w:color w:val="783F04" w:themeColor="accent1" w:themeShade="80"/>
          <w:sz w:val="22"/>
          <w:szCs w:val="22"/>
        </w:rPr>
        <w:t>視聽資料不可外借，</w:t>
      </w:r>
      <w:r>
        <w:rPr>
          <w:rFonts w:asciiTheme="majorEastAsia" w:eastAsiaTheme="majorEastAsia" w:hAnsiTheme="majorEastAsia" w:hint="eastAsia"/>
          <w:color w:val="783F04" w:themeColor="accent1" w:themeShade="80"/>
          <w:sz w:val="22"/>
          <w:szCs w:val="22"/>
        </w:rPr>
        <w:t>如有需求</w:t>
      </w:r>
      <w:r w:rsidR="001F7E1B">
        <w:rPr>
          <w:rFonts w:asciiTheme="majorEastAsia" w:eastAsiaTheme="majorEastAsia" w:hAnsiTheme="majorEastAsia" w:hint="eastAsia"/>
          <w:color w:val="783F04" w:themeColor="accent1" w:themeShade="80"/>
          <w:sz w:val="22"/>
          <w:szCs w:val="22"/>
        </w:rPr>
        <w:t>請至</w:t>
      </w:r>
      <w:r w:rsidR="001F7E1B">
        <w:rPr>
          <w:rFonts w:asciiTheme="majorEastAsia" w:eastAsiaTheme="majorEastAsia" w:hAnsiTheme="majorEastAsia"/>
          <w:color w:val="783F04" w:themeColor="accent1" w:themeShade="80"/>
          <w:sz w:val="22"/>
          <w:szCs w:val="22"/>
        </w:rPr>
        <w:t>楠梓總館</w:t>
      </w:r>
      <w:r w:rsidR="001F7E1B">
        <w:rPr>
          <w:rFonts w:asciiTheme="majorEastAsia" w:eastAsiaTheme="majorEastAsia" w:hAnsiTheme="majorEastAsia" w:hint="eastAsia"/>
          <w:color w:val="783F04" w:themeColor="accent1" w:themeShade="80"/>
          <w:sz w:val="22"/>
          <w:szCs w:val="22"/>
        </w:rPr>
        <w:t>4樓</w:t>
      </w:r>
      <w:r w:rsidR="001F7E1B">
        <w:rPr>
          <w:rFonts w:asciiTheme="majorEastAsia" w:eastAsiaTheme="majorEastAsia" w:hAnsiTheme="majorEastAsia"/>
          <w:color w:val="783F04" w:themeColor="accent1" w:themeShade="80"/>
          <w:sz w:val="22"/>
          <w:szCs w:val="22"/>
        </w:rPr>
        <w:t>多媒體</w:t>
      </w:r>
      <w:r w:rsidR="001F7E1B">
        <w:rPr>
          <w:rFonts w:asciiTheme="majorEastAsia" w:eastAsiaTheme="majorEastAsia" w:hAnsiTheme="majorEastAsia" w:hint="eastAsia"/>
          <w:color w:val="783F04" w:themeColor="accent1" w:themeShade="80"/>
          <w:sz w:val="22"/>
          <w:szCs w:val="22"/>
        </w:rPr>
        <w:t>中心</w:t>
      </w:r>
      <w:r w:rsidR="001F7E1B">
        <w:rPr>
          <w:rFonts w:asciiTheme="majorEastAsia" w:eastAsiaTheme="majorEastAsia" w:hAnsiTheme="majorEastAsia"/>
          <w:color w:val="783F04" w:themeColor="accent1" w:themeShade="80"/>
          <w:sz w:val="22"/>
          <w:szCs w:val="22"/>
        </w:rPr>
        <w:t>或旗津分館</w:t>
      </w:r>
      <w:r>
        <w:rPr>
          <w:rFonts w:asciiTheme="majorEastAsia" w:eastAsiaTheme="majorEastAsia" w:hAnsiTheme="majorEastAsia"/>
          <w:color w:val="783F04" w:themeColor="accent1" w:themeShade="80"/>
          <w:sz w:val="22"/>
          <w:szCs w:val="22"/>
        </w:rPr>
        <w:t>欣賞影片。</w:t>
      </w:r>
    </w:p>
    <w:p w:rsidR="00D347AB" w:rsidRPr="001F7E1B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F31B37" w:rsidRDefault="00F31B37" w:rsidP="00F31B37">
      <w:pPr>
        <w:spacing w:line="0" w:lineRule="atLeast"/>
        <w:ind w:leftChars="-59" w:hangingChars="59" w:hanging="142"/>
        <w:rPr>
          <w:rFonts w:ascii="微軟正黑體" w:eastAsia="微軟正黑體" w:hAnsi="微軟正黑體"/>
          <w:b/>
        </w:rPr>
      </w:pPr>
      <w:bookmarkStart w:id="5" w:name="電子資源"/>
      <w:bookmarkEnd w:id="5"/>
      <w:r>
        <w:rPr>
          <w:rFonts w:ascii="微軟正黑體" w:eastAsia="微軟正黑體" w:hAnsi="微軟正黑體" w:hint="eastAsia"/>
          <w:b/>
        </w:rPr>
        <w:t>如使用上有任何問題，</w:t>
      </w:r>
      <w:r w:rsidR="00D347AB" w:rsidRPr="00E46286">
        <w:rPr>
          <w:rFonts w:ascii="微軟正黑體" w:eastAsia="微軟正黑體" w:hAnsi="微軟正黑體" w:hint="eastAsia"/>
          <w:b/>
        </w:rPr>
        <w:t>歡迎洽詢</w:t>
      </w:r>
      <w:r w:rsidR="00D347AB">
        <w:rPr>
          <w:rFonts w:ascii="微軟正黑體" w:eastAsia="微軟正黑體" w:hAnsi="微軟正黑體" w:hint="eastAsia"/>
          <w:b/>
        </w:rPr>
        <w:t>：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圖書館參考諮詢櫃檯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Skype：</w:t>
      </w:r>
      <w:r w:rsidR="00F31B37" w:rsidRPr="00F31B37">
        <w:rPr>
          <w:rFonts w:ascii="微軟正黑體" w:eastAsia="微軟正黑體" w:hAnsi="微軟正黑體" w:hint="eastAsia"/>
        </w:rPr>
        <w:t>nkmulib@hotmail.com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Email：</w:t>
      </w:r>
      <w:r w:rsidR="00F31B37" w:rsidRPr="00F31B37">
        <w:rPr>
          <w:rFonts w:ascii="微軟正黑體" w:eastAsia="微軟正黑體" w:hAnsi="微軟正黑體" w:hint="eastAsia"/>
        </w:rPr>
        <w:t>library@mail.nkmu.edu.tw</w:t>
      </w:r>
    </w:p>
    <w:p w:rsidR="00D347AB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電話：07-3617141</w:t>
      </w:r>
      <w:r w:rsidR="00F31B37" w:rsidRPr="00F31B37">
        <w:rPr>
          <w:rFonts w:ascii="微軟正黑體" w:eastAsia="微軟正黑體" w:hAnsi="微軟正黑體"/>
        </w:rPr>
        <w:t xml:space="preserve">  </w:t>
      </w:r>
      <w:r w:rsidRPr="00F31B37">
        <w:rPr>
          <w:rFonts w:ascii="微軟正黑體" w:eastAsia="微軟正黑體" w:hAnsi="微軟正黑體" w:hint="eastAsia"/>
        </w:rPr>
        <w:t>#2217(楠梓)</w:t>
      </w:r>
      <w:r w:rsidR="00F31B37" w:rsidRPr="00F31B37">
        <w:rPr>
          <w:rFonts w:ascii="微軟正黑體" w:eastAsia="微軟正黑體" w:hAnsi="微軟正黑體" w:hint="eastAsia"/>
          <w:b/>
        </w:rPr>
        <w:t xml:space="preserve">  </w:t>
      </w:r>
      <w:r w:rsidRPr="00F31B37">
        <w:rPr>
          <w:rFonts w:ascii="微軟正黑體" w:eastAsia="微軟正黑體" w:hAnsi="微軟正黑體" w:hint="eastAsia"/>
        </w:rPr>
        <w:t>#5502(旗津)</w:t>
      </w:r>
    </w:p>
    <w:p w:rsidR="00CE3135" w:rsidRPr="003D396C" w:rsidRDefault="00CE3135">
      <w:pPr>
        <w:rPr>
          <w:rFonts w:ascii="微軟正黑體" w:eastAsia="微軟正黑體" w:hAnsi="微軟正黑體"/>
          <w:b/>
        </w:rPr>
      </w:pPr>
    </w:p>
    <w:sectPr w:rsidR="00CE3135" w:rsidRPr="003D396C" w:rsidSect="003D396C">
      <w:headerReference w:type="default" r:id="rId2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37" w:rsidRDefault="00C45737" w:rsidP="003D396C">
      <w:r>
        <w:separator/>
      </w:r>
    </w:p>
  </w:endnote>
  <w:endnote w:type="continuationSeparator" w:id="0">
    <w:p w:rsidR="00C45737" w:rsidRDefault="00C45737" w:rsidP="003D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37" w:rsidRDefault="00C45737" w:rsidP="003D396C">
      <w:r>
        <w:separator/>
      </w:r>
    </w:p>
  </w:footnote>
  <w:footnote w:type="continuationSeparator" w:id="0">
    <w:p w:rsidR="00C45737" w:rsidRDefault="00C45737" w:rsidP="003D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BA1745" w:rsidRPr="003D396C">
      <w:trPr>
        <w:trHeight w:val="288"/>
      </w:trPr>
      <w:sdt>
        <w:sdtPr>
          <w:rPr>
            <w:rFonts w:ascii="微軟正黑體" w:eastAsia="微軟正黑體" w:hAnsi="微軟正黑體" w:cstheme="majorBidi"/>
            <w:szCs w:val="36"/>
          </w:rPr>
          <w:alias w:val="標題"/>
          <w:id w:val="77761602"/>
          <w:placeholder>
            <w:docPart w:val="2DEA5BD7EC084371ACA9EB39963A6F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A1745" w:rsidRPr="003D396C" w:rsidRDefault="00BA1745" w:rsidP="003D396C">
              <w:pPr>
                <w:pStyle w:val="a6"/>
                <w:jc w:val="right"/>
                <w:rPr>
                  <w:rFonts w:ascii="微軟正黑體" w:eastAsia="微軟正黑體" w:hAnsi="微軟正黑體" w:cstheme="majorBidi"/>
                  <w:szCs w:val="36"/>
                </w:rPr>
              </w:pPr>
              <w:r>
                <w:rPr>
                  <w:rFonts w:ascii="微軟正黑體" w:eastAsia="微軟正黑體" w:hAnsi="微軟正黑體" w:cstheme="majorBidi" w:hint="eastAsia"/>
                  <w:szCs w:val="36"/>
                </w:rPr>
                <w:t>國立高雄海洋科技大學圖書館</w:t>
              </w:r>
            </w:p>
          </w:tc>
        </w:sdtContent>
      </w:sdt>
      <w:sdt>
        <w:sdtPr>
          <w:rPr>
            <w:rFonts w:ascii="微軟正黑體" w:eastAsia="微軟正黑體" w:hAnsi="微軟正黑體" w:cstheme="majorBidi"/>
            <w:b/>
            <w:bCs/>
            <w:color w:val="F07F09" w:themeColor="accent1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A65DE49D6A294186A8023128E2787CA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A1745" w:rsidRPr="003D396C" w:rsidRDefault="00BA1745" w:rsidP="003D396C">
              <w:pPr>
                <w:pStyle w:val="a6"/>
                <w:rPr>
                  <w:rFonts w:ascii="微軟正黑體" w:eastAsia="微軟正黑體" w:hAnsi="微軟正黑體" w:cstheme="majorBidi"/>
                  <w:b/>
                  <w:bCs/>
                  <w:color w:val="F07F09" w:themeColor="accent1"/>
                  <w:szCs w:val="36"/>
                  <w14:numForm w14:val="oldStyle"/>
                </w:rPr>
              </w:pPr>
              <w:r w:rsidRPr="00901AD1">
                <w:rPr>
                  <w:rFonts w:ascii="微軟正黑體" w:eastAsia="微軟正黑體" w:hAnsi="微軟正黑體" w:cstheme="majorBidi" w:hint="eastAsia"/>
                  <w:b/>
                  <w:bCs/>
                  <w:color w:val="F07F09" w:themeColor="accent1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103.11</w:t>
              </w:r>
            </w:p>
          </w:tc>
        </w:sdtContent>
      </w:sdt>
    </w:tr>
  </w:tbl>
  <w:p w:rsidR="00BA1745" w:rsidRPr="003D396C" w:rsidRDefault="00BA1745">
    <w:pPr>
      <w:pStyle w:val="a6"/>
      <w:rPr>
        <w:rFonts w:ascii="微軟正黑體" w:eastAsia="微軟正黑體" w:hAnsi="微軟正黑體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858"/>
    <w:multiLevelType w:val="hybridMultilevel"/>
    <w:tmpl w:val="1850F6F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39453D29"/>
    <w:multiLevelType w:val="hybridMultilevel"/>
    <w:tmpl w:val="1A2C756C"/>
    <w:lvl w:ilvl="0" w:tplc="2F7E50E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0EC36D8"/>
    <w:multiLevelType w:val="hybridMultilevel"/>
    <w:tmpl w:val="6BDE9F74"/>
    <w:lvl w:ilvl="0" w:tplc="D092F80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E69128D"/>
    <w:multiLevelType w:val="hybridMultilevel"/>
    <w:tmpl w:val="DDF48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6C"/>
    <w:rsid w:val="00021DC5"/>
    <w:rsid w:val="00031039"/>
    <w:rsid w:val="00032525"/>
    <w:rsid w:val="000776A0"/>
    <w:rsid w:val="00084080"/>
    <w:rsid w:val="000B4679"/>
    <w:rsid w:val="000E21FC"/>
    <w:rsid w:val="0012592B"/>
    <w:rsid w:val="00181366"/>
    <w:rsid w:val="001F7E1B"/>
    <w:rsid w:val="002116CA"/>
    <w:rsid w:val="00231ADE"/>
    <w:rsid w:val="002F0350"/>
    <w:rsid w:val="002F7062"/>
    <w:rsid w:val="003065B8"/>
    <w:rsid w:val="00350F92"/>
    <w:rsid w:val="003D396C"/>
    <w:rsid w:val="00402242"/>
    <w:rsid w:val="004034A2"/>
    <w:rsid w:val="0041777A"/>
    <w:rsid w:val="00434D58"/>
    <w:rsid w:val="004400A7"/>
    <w:rsid w:val="004B008B"/>
    <w:rsid w:val="004B5CCF"/>
    <w:rsid w:val="004E7449"/>
    <w:rsid w:val="004F35DC"/>
    <w:rsid w:val="00556C1C"/>
    <w:rsid w:val="00575020"/>
    <w:rsid w:val="0060761C"/>
    <w:rsid w:val="00633322"/>
    <w:rsid w:val="006B538B"/>
    <w:rsid w:val="00705411"/>
    <w:rsid w:val="00716A75"/>
    <w:rsid w:val="00767FC0"/>
    <w:rsid w:val="00770D84"/>
    <w:rsid w:val="0079575F"/>
    <w:rsid w:val="00810E4B"/>
    <w:rsid w:val="008331A2"/>
    <w:rsid w:val="008402A2"/>
    <w:rsid w:val="0085448E"/>
    <w:rsid w:val="00877E4A"/>
    <w:rsid w:val="008E716E"/>
    <w:rsid w:val="008E76B1"/>
    <w:rsid w:val="00901AD1"/>
    <w:rsid w:val="009030E6"/>
    <w:rsid w:val="009303AB"/>
    <w:rsid w:val="00945020"/>
    <w:rsid w:val="009462C2"/>
    <w:rsid w:val="00A20891"/>
    <w:rsid w:val="00A23045"/>
    <w:rsid w:val="00A376A6"/>
    <w:rsid w:val="00AD1E0A"/>
    <w:rsid w:val="00AD2798"/>
    <w:rsid w:val="00AF03BF"/>
    <w:rsid w:val="00AF56DA"/>
    <w:rsid w:val="00B25622"/>
    <w:rsid w:val="00B45ACD"/>
    <w:rsid w:val="00B62DF1"/>
    <w:rsid w:val="00B6454A"/>
    <w:rsid w:val="00B70282"/>
    <w:rsid w:val="00B72C93"/>
    <w:rsid w:val="00B82C6F"/>
    <w:rsid w:val="00B966F1"/>
    <w:rsid w:val="00BA1745"/>
    <w:rsid w:val="00BB1A0F"/>
    <w:rsid w:val="00C30F0E"/>
    <w:rsid w:val="00C45737"/>
    <w:rsid w:val="00C72903"/>
    <w:rsid w:val="00CD41E2"/>
    <w:rsid w:val="00CE3135"/>
    <w:rsid w:val="00CF4855"/>
    <w:rsid w:val="00D0607B"/>
    <w:rsid w:val="00D135A6"/>
    <w:rsid w:val="00D347AB"/>
    <w:rsid w:val="00D37CBF"/>
    <w:rsid w:val="00DA1D7B"/>
    <w:rsid w:val="00E14137"/>
    <w:rsid w:val="00E26E08"/>
    <w:rsid w:val="00E65843"/>
    <w:rsid w:val="00E823F5"/>
    <w:rsid w:val="00E96CEB"/>
    <w:rsid w:val="00F0347B"/>
    <w:rsid w:val="00F31B37"/>
    <w:rsid w:val="00F7122D"/>
    <w:rsid w:val="00FA4B43"/>
    <w:rsid w:val="00FB14D9"/>
    <w:rsid w:val="00FB43B2"/>
    <w:rsid w:val="00FC0E9D"/>
    <w:rsid w:val="00FC18D9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5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032525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outlineLvl w:val="9"/>
    </w:pPr>
  </w:style>
  <w:style w:type="character" w:styleId="a5">
    <w:name w:val="Hyperlink"/>
    <w:basedOn w:val="a0"/>
    <w:uiPriority w:val="99"/>
    <w:unhideWhenUsed/>
    <w:rsid w:val="003D396C"/>
    <w:rPr>
      <w:color w:val="6B9F25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96C"/>
    <w:rPr>
      <w:rFonts w:asciiTheme="majorHAnsi" w:eastAsiaTheme="majorEastAsia" w:hAnsiTheme="majorHAnsi" w:cstheme="majorBidi"/>
      <w:sz w:val="18"/>
      <w:szCs w:val="18"/>
    </w:rPr>
  </w:style>
  <w:style w:type="table" w:customStyle="1" w:styleId="5-51">
    <w:name w:val="格線表格 5 深色 - 輔色 5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5-31">
    <w:name w:val="格線表格 5 深色 - 輔色 3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5-41">
    <w:name w:val="格線表格 5 深色 - 輔色 4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3-6">
    <w:name w:val="Medium Grid 3 Accent 6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3-1">
    <w:name w:val="Medium Grid 3 Accent 1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character" w:styleId="ac">
    <w:name w:val="FollowedHyperlink"/>
    <w:basedOn w:val="a0"/>
    <w:uiPriority w:val="99"/>
    <w:semiHidden/>
    <w:unhideWhenUsed/>
    <w:rsid w:val="002F7062"/>
    <w:rPr>
      <w:color w:val="B26B02" w:themeColor="followedHyperlink"/>
      <w:u w:val="single"/>
    </w:rPr>
  </w:style>
  <w:style w:type="table" w:customStyle="1" w:styleId="GridTable5DarkAccent5">
    <w:name w:val="Grid Table 5 Dark Accent 5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306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F034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833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B256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5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032525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outlineLvl w:val="9"/>
    </w:pPr>
  </w:style>
  <w:style w:type="character" w:styleId="a5">
    <w:name w:val="Hyperlink"/>
    <w:basedOn w:val="a0"/>
    <w:uiPriority w:val="99"/>
    <w:unhideWhenUsed/>
    <w:rsid w:val="003D396C"/>
    <w:rPr>
      <w:color w:val="6B9F25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96C"/>
    <w:rPr>
      <w:rFonts w:asciiTheme="majorHAnsi" w:eastAsiaTheme="majorEastAsia" w:hAnsiTheme="majorHAnsi" w:cstheme="majorBidi"/>
      <w:sz w:val="18"/>
      <w:szCs w:val="18"/>
    </w:rPr>
  </w:style>
  <w:style w:type="table" w:customStyle="1" w:styleId="5-51">
    <w:name w:val="格線表格 5 深色 - 輔色 5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5-31">
    <w:name w:val="格線表格 5 深色 - 輔色 3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5-41">
    <w:name w:val="格線表格 5 深色 - 輔色 4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3-6">
    <w:name w:val="Medium Grid 3 Accent 6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3-1">
    <w:name w:val="Medium Grid 3 Accent 1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character" w:styleId="ac">
    <w:name w:val="FollowedHyperlink"/>
    <w:basedOn w:val="a0"/>
    <w:uiPriority w:val="99"/>
    <w:semiHidden/>
    <w:unhideWhenUsed/>
    <w:rsid w:val="002F7062"/>
    <w:rPr>
      <w:color w:val="B26B02" w:themeColor="followedHyperlink"/>
      <w:u w:val="single"/>
    </w:rPr>
  </w:style>
  <w:style w:type="table" w:customStyle="1" w:styleId="GridTable5DarkAccent5">
    <w:name w:val="Grid Table 5 Dark Accent 5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306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F034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833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B256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iritibooks.com/detail.aspx?PublicationID=P20120420024" TargetMode="External"/><Relationship Id="rId18" Type="http://schemas.openxmlformats.org/officeDocument/2006/relationships/hyperlink" Target="http://taebc.ebook.hyread.com.tw/bookDetail.jsp?id=14951" TargetMode="External"/><Relationship Id="rId26" Type="http://schemas.openxmlformats.org/officeDocument/2006/relationships/hyperlink" Target="http://site.ebrary.com/lib/nkmu/Doc?id=1042991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palgraveconnect.com/doifinder/10.1057/978023035411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iritibooks.com/detail.aspx?PublicationID=P20120420027" TargetMode="External"/><Relationship Id="rId17" Type="http://schemas.openxmlformats.org/officeDocument/2006/relationships/hyperlink" Target="http://nkmu.ebook.hyread.com.tw/bookDetail.jsp?id=18281" TargetMode="External"/><Relationship Id="rId25" Type="http://schemas.openxmlformats.org/officeDocument/2006/relationships/hyperlink" Target="http://onlinelibrary.wiley.com/book/10.1002/97811182699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kmu.ebook.hyread.com.tw/bookDetail.jsp?id=4557" TargetMode="External"/><Relationship Id="rId20" Type="http://schemas.openxmlformats.org/officeDocument/2006/relationships/hyperlink" Target="http://ebooks.abc-clio.com/?isbn=978031339646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leph.lib.nkmu.edu.tw/" TargetMode="External"/><Relationship Id="rId24" Type="http://schemas.openxmlformats.org/officeDocument/2006/relationships/hyperlink" Target="http://www.myilibrary.com?id=31670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airitibooks.com/detail.aspx?PublicationID=P20110322010" TargetMode="External"/><Relationship Id="rId23" Type="http://schemas.openxmlformats.org/officeDocument/2006/relationships/hyperlink" Target="http://dx.doi.org/10.1007/978-90-481-8559-7" TargetMode="External"/><Relationship Id="rId28" Type="http://schemas.openxmlformats.org/officeDocument/2006/relationships/hyperlink" Target="http://www.lib.nkmu.edu.tw/lib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lb20.libraryandbook.net/FE/search_viewOpen.action?bookId=YsdsdebY1871296bY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iritibooks.com/detail.aspx?PublicationID=P20110608145" TargetMode="External"/><Relationship Id="rId22" Type="http://schemas.openxmlformats.org/officeDocument/2006/relationships/hyperlink" Target="http://www.igpublish.com/columbia-ebooks/Book.nsp?cid_BOOKCODE=DEMOCOLB0000821&amp;cid_BOOKPAGE=1" TargetMode="External"/><Relationship Id="rId27" Type="http://schemas.openxmlformats.org/officeDocument/2006/relationships/hyperlink" Target="http://www.oxfordscholarship.com.autorpa.lib.nkmu.edu.tw/view/10.1093/acprof:oso/9780199252183.001.0001/acprof-9780199252183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A5BD7EC084371ACA9EB39963A6F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F61F38-984F-42AC-8829-7AE07F3EDA8A}"/>
      </w:docPartPr>
      <w:docPartBody>
        <w:p w:rsidR="00CE4699" w:rsidRDefault="002C68FA" w:rsidP="002C68FA">
          <w:pPr>
            <w:pStyle w:val="2DEA5BD7EC084371ACA9EB39963A6F6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A65DE49D6A294186A8023128E2787C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7100DA-CE7E-4FFF-8057-7EB4669C14EF}"/>
      </w:docPartPr>
      <w:docPartBody>
        <w:p w:rsidR="00CE4699" w:rsidRDefault="002C68FA" w:rsidP="002C68FA">
          <w:pPr>
            <w:pStyle w:val="A65DE49D6A294186A8023128E2787CA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A"/>
    <w:rsid w:val="001966F3"/>
    <w:rsid w:val="002C68FA"/>
    <w:rsid w:val="00337522"/>
    <w:rsid w:val="004534E6"/>
    <w:rsid w:val="005E4560"/>
    <w:rsid w:val="008814AF"/>
    <w:rsid w:val="00B74B8A"/>
    <w:rsid w:val="00CE4699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EA5BD7EC084371ACA9EB39963A6F69">
    <w:name w:val="2DEA5BD7EC084371ACA9EB39963A6F69"/>
    <w:rsid w:val="002C68FA"/>
    <w:pPr>
      <w:widowControl w:val="0"/>
    </w:pPr>
  </w:style>
  <w:style w:type="paragraph" w:customStyle="1" w:styleId="A65DE49D6A294186A8023128E2787CA1">
    <w:name w:val="A65DE49D6A294186A8023128E2787CA1"/>
    <w:rsid w:val="002C68FA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EA5BD7EC084371ACA9EB39963A6F69">
    <w:name w:val="2DEA5BD7EC084371ACA9EB39963A6F69"/>
    <w:rsid w:val="002C68FA"/>
    <w:pPr>
      <w:widowControl w:val="0"/>
    </w:pPr>
  </w:style>
  <w:style w:type="paragraph" w:customStyle="1" w:styleId="A65DE49D6A294186A8023128E2787CA1">
    <w:name w:val="A65DE49D6A294186A8023128E2787CA1"/>
    <w:rsid w:val="002C68F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多面向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103.11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9FA28-C237-4DA9-BD2A-4E25D60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國立高雄海洋科技大學圖書館</dc:title>
  <dc:creator>weiling</dc:creator>
  <cp:lastModifiedBy>weiling</cp:lastModifiedBy>
  <cp:revision>32</cp:revision>
  <cp:lastPrinted>2014-11-16T16:47:00Z</cp:lastPrinted>
  <dcterms:created xsi:type="dcterms:W3CDTF">2014-11-16T16:50:00Z</dcterms:created>
  <dcterms:modified xsi:type="dcterms:W3CDTF">2014-11-18T00:28:00Z</dcterms:modified>
</cp:coreProperties>
</file>